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6A026" w14:textId="77777777" w:rsidR="00387216" w:rsidRPr="00387216" w:rsidRDefault="00D93768" w:rsidP="00387216">
      <w:pPr>
        <w:tabs>
          <w:tab w:val="left" w:pos="6210"/>
        </w:tabs>
        <w:jc w:val="center"/>
        <w:rPr>
          <w:rFonts w:eastAsia="Times New Roman" w:cs="Times New Roman"/>
          <w:color w:val="273476"/>
          <w:spacing w:val="-10"/>
          <w:kern w:val="28"/>
          <w:sz w:val="48"/>
          <w:szCs w:val="48"/>
        </w:rPr>
      </w:pPr>
      <w:r w:rsidRPr="00D93768">
        <w:rPr>
          <w:rFonts w:ascii="Segoe UI Semibold" w:eastAsia="Times New Roman" w:hAnsi="Segoe UI Semibold" w:cs="Times New Roman"/>
          <w:color w:val="273476"/>
          <w:spacing w:val="-10"/>
          <w:kern w:val="28"/>
          <w:sz w:val="48"/>
          <w:szCs w:val="48"/>
        </w:rPr>
        <w:t xml:space="preserve">FY24 </w:t>
      </w:r>
      <w:hyperlink r:id="rId10" w:tooltip="https://dir.texas.gov/communications-technology-services" w:history="1">
        <w:r w:rsidR="00387216" w:rsidRPr="00387216">
          <w:rPr>
            <w:rFonts w:ascii="Segoe UI Semibold" w:eastAsia="Times New Roman" w:hAnsi="Segoe UI Semibold" w:cs="Times New Roman"/>
            <w:color w:val="273476"/>
            <w:spacing w:val="-10"/>
            <w:kern w:val="28"/>
            <w:sz w:val="48"/>
            <w:szCs w:val="48"/>
          </w:rPr>
          <w:t>Communications Technology Services</w:t>
        </w:r>
      </w:hyperlink>
    </w:p>
    <w:p w14:paraId="1FB4EB2E" w14:textId="1E1A8AFA" w:rsidR="00D93768" w:rsidRDefault="00D93768" w:rsidP="009563FB">
      <w:pPr>
        <w:tabs>
          <w:tab w:val="left" w:pos="6210"/>
        </w:tabs>
        <w:jc w:val="center"/>
        <w:rPr>
          <w:rFonts w:ascii="Segoe UI Semibold" w:eastAsia="Times New Roman" w:hAnsi="Segoe UI Semibold" w:cs="Times New Roman"/>
          <w:color w:val="273476"/>
          <w:spacing w:val="-10"/>
          <w:kern w:val="28"/>
          <w:sz w:val="48"/>
          <w:szCs w:val="48"/>
        </w:rPr>
      </w:pPr>
      <w:r w:rsidRPr="00D93768">
        <w:rPr>
          <w:rFonts w:ascii="Segoe UI Semibold" w:eastAsia="Times New Roman" w:hAnsi="Segoe UI Semibold" w:cs="Times New Roman"/>
          <w:color w:val="273476"/>
          <w:spacing w:val="-10"/>
          <w:kern w:val="28"/>
          <w:sz w:val="48"/>
          <w:szCs w:val="48"/>
        </w:rPr>
        <w:t xml:space="preserve"> Fee Schedule</w:t>
      </w:r>
    </w:p>
    <w:p w14:paraId="71C7502C" w14:textId="0FC7CCC6" w:rsidR="00D93768" w:rsidRPr="00D93768" w:rsidRDefault="00E750D0" w:rsidP="009563FB">
      <w:pPr>
        <w:tabs>
          <w:tab w:val="left" w:pos="6210"/>
        </w:tabs>
        <w:jc w:val="center"/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</w:pPr>
      <w:r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  <w:t>TEX-AN</w:t>
      </w:r>
      <w:r w:rsidR="00D93768" w:rsidRPr="00D93768"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  <w:t xml:space="preserve"> </w:t>
      </w:r>
      <w:r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  <w:t xml:space="preserve">Vendor Provided </w:t>
      </w:r>
      <w:r w:rsidR="00D93768" w:rsidRPr="00D93768"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  <w:t xml:space="preserve">Services </w:t>
      </w:r>
    </w:p>
    <w:p w14:paraId="3E8ED66B" w14:textId="160E323E" w:rsidR="00D93768" w:rsidRDefault="00D93768" w:rsidP="00D93768">
      <w:pPr>
        <w:tabs>
          <w:tab w:val="left" w:pos="6210"/>
        </w:tabs>
        <w:jc w:val="center"/>
        <w:rPr>
          <w:sz w:val="16"/>
          <w:szCs w:val="16"/>
        </w:rPr>
      </w:pPr>
    </w:p>
    <w:tbl>
      <w:tblPr>
        <w:tblStyle w:val="DIRTable"/>
        <w:tblW w:w="9895" w:type="dxa"/>
        <w:jc w:val="center"/>
        <w:tblLayout w:type="fixed"/>
        <w:tblLook w:val="04A0" w:firstRow="1" w:lastRow="0" w:firstColumn="1" w:lastColumn="0" w:noHBand="0" w:noVBand="1"/>
      </w:tblPr>
      <w:tblGrid>
        <w:gridCol w:w="2245"/>
        <w:gridCol w:w="5490"/>
        <w:gridCol w:w="2160"/>
      </w:tblGrid>
      <w:tr w:rsidR="00D93768" w:rsidRPr="00D93768" w14:paraId="7F93E8B1" w14:textId="77777777" w:rsidTr="003E75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  <w:jc w:val="center"/>
        </w:trPr>
        <w:tc>
          <w:tcPr>
            <w:tcW w:w="2245" w:type="dxa"/>
            <w:noWrap/>
            <w:hideMark/>
          </w:tcPr>
          <w:p w14:paraId="64AC03B0" w14:textId="77777777" w:rsidR="00D93768" w:rsidRPr="00D93768" w:rsidRDefault="00D93768" w:rsidP="003E75B5">
            <w:pPr>
              <w:rPr>
                <w:rFonts w:ascii="Segoe UI Semibold" w:eastAsia="Times New Roman" w:hAnsi="Segoe UI Semibold" w:cs="Segoe UI Semibold"/>
                <w:b w:val="0"/>
                <w:bCs/>
                <w:color w:val="auto"/>
              </w:rPr>
            </w:pPr>
            <w:bookmarkStart w:id="0" w:name="_Hlk142377617"/>
            <w:r w:rsidRPr="00D93768">
              <w:rPr>
                <w:rFonts w:ascii="Segoe UI Semibold" w:eastAsia="Times New Roman" w:hAnsi="Segoe UI Semibold" w:cs="Segoe UI Semibold"/>
                <w:b w:val="0"/>
                <w:bCs/>
                <w:color w:val="auto"/>
              </w:rPr>
              <w:t>SERVICE AREA</w:t>
            </w:r>
          </w:p>
        </w:tc>
        <w:tc>
          <w:tcPr>
            <w:tcW w:w="5490" w:type="dxa"/>
            <w:noWrap/>
            <w:hideMark/>
          </w:tcPr>
          <w:p w14:paraId="3616690E" w14:textId="77777777" w:rsidR="00D93768" w:rsidRPr="00D93768" w:rsidRDefault="00D93768" w:rsidP="003E75B5">
            <w:pPr>
              <w:rPr>
                <w:rFonts w:ascii="Segoe UI Semibold" w:eastAsia="Times New Roman" w:hAnsi="Segoe UI Semibold" w:cs="Segoe UI Semibold"/>
                <w:b w:val="0"/>
                <w:bCs/>
                <w:color w:val="auto"/>
              </w:rPr>
            </w:pPr>
            <w:r w:rsidRPr="00D93768">
              <w:rPr>
                <w:rFonts w:ascii="Segoe UI Semibold" w:eastAsia="Times New Roman" w:hAnsi="Segoe UI Semibold" w:cs="Segoe UI Semibold"/>
                <w:b w:val="0"/>
                <w:bCs/>
                <w:color w:val="auto"/>
              </w:rPr>
              <w:t>CATEGORY</w:t>
            </w:r>
          </w:p>
        </w:tc>
        <w:tc>
          <w:tcPr>
            <w:tcW w:w="2160" w:type="dxa"/>
            <w:noWrap/>
            <w:hideMark/>
          </w:tcPr>
          <w:p w14:paraId="14C90A11" w14:textId="77777777" w:rsidR="00D93768" w:rsidRPr="00D93768" w:rsidRDefault="00D93768" w:rsidP="003E75B5">
            <w:pPr>
              <w:rPr>
                <w:rFonts w:ascii="Segoe UI Semibold" w:eastAsia="Times New Roman" w:hAnsi="Segoe UI Semibold" w:cs="Segoe UI Semibold"/>
                <w:b w:val="0"/>
                <w:bCs/>
                <w:color w:val="auto"/>
              </w:rPr>
            </w:pPr>
            <w:r w:rsidRPr="00D93768">
              <w:rPr>
                <w:rFonts w:ascii="Segoe UI Semibold" w:eastAsia="Times New Roman" w:hAnsi="Segoe UI Semibold" w:cs="Segoe UI Semibold"/>
                <w:b w:val="0"/>
                <w:bCs/>
                <w:color w:val="auto"/>
              </w:rPr>
              <w:t>MARKUP</w:t>
            </w:r>
          </w:p>
        </w:tc>
      </w:tr>
      <w:tr w:rsidR="00D93768" w:rsidRPr="00D93768" w14:paraId="6748CDB9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 w:val="restart"/>
            <w:shd w:val="clear" w:color="auto" w:fill="auto"/>
            <w:noWrap/>
          </w:tcPr>
          <w:p w14:paraId="6852C92E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VOICE</w:t>
            </w:r>
          </w:p>
        </w:tc>
        <w:tc>
          <w:tcPr>
            <w:tcW w:w="5490" w:type="dxa"/>
            <w:noWrap/>
          </w:tcPr>
          <w:p w14:paraId="4AFCE5B8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CCTS</w:t>
            </w:r>
          </w:p>
        </w:tc>
        <w:tc>
          <w:tcPr>
            <w:tcW w:w="2160" w:type="dxa"/>
            <w:noWrap/>
          </w:tcPr>
          <w:p w14:paraId="63058EEC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12%</w:t>
            </w:r>
          </w:p>
        </w:tc>
      </w:tr>
      <w:tr w:rsidR="00D93768" w:rsidRPr="00D93768" w14:paraId="0E9ED752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shd w:val="clear" w:color="auto" w:fill="auto"/>
            <w:noWrap/>
          </w:tcPr>
          <w:p w14:paraId="6F0911D0" w14:textId="77777777" w:rsidR="00D93768" w:rsidRPr="00D93768" w:rsidRDefault="00D93768" w:rsidP="003E75B5">
            <w:pPr>
              <w:rPr>
                <w:rFonts w:eastAsia="Times New Roman"/>
              </w:rPr>
            </w:pPr>
          </w:p>
        </w:tc>
        <w:tc>
          <w:tcPr>
            <w:tcW w:w="5490" w:type="dxa"/>
            <w:noWrap/>
          </w:tcPr>
          <w:p w14:paraId="49FD5013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LONG DISTANCE</w:t>
            </w:r>
          </w:p>
        </w:tc>
        <w:tc>
          <w:tcPr>
            <w:tcW w:w="2160" w:type="dxa"/>
            <w:noWrap/>
          </w:tcPr>
          <w:p w14:paraId="15F5B7F4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12%</w:t>
            </w:r>
          </w:p>
        </w:tc>
      </w:tr>
      <w:tr w:rsidR="00D93768" w:rsidRPr="00D93768" w14:paraId="0E832461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shd w:val="clear" w:color="auto" w:fill="auto"/>
            <w:noWrap/>
          </w:tcPr>
          <w:p w14:paraId="7EB729CB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</w:p>
        </w:tc>
        <w:tc>
          <w:tcPr>
            <w:tcW w:w="5490" w:type="dxa"/>
            <w:noWrap/>
          </w:tcPr>
          <w:p w14:paraId="53CB5C1D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LOCAL</w:t>
            </w:r>
          </w:p>
        </w:tc>
        <w:tc>
          <w:tcPr>
            <w:tcW w:w="2160" w:type="dxa"/>
            <w:noWrap/>
          </w:tcPr>
          <w:p w14:paraId="3B9998AE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12%</w:t>
            </w:r>
          </w:p>
        </w:tc>
      </w:tr>
      <w:tr w:rsidR="00D93768" w:rsidRPr="00D93768" w14:paraId="61C636FD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shd w:val="clear" w:color="auto" w:fill="auto"/>
            <w:noWrap/>
          </w:tcPr>
          <w:p w14:paraId="5817568F" w14:textId="77777777" w:rsidR="00D93768" w:rsidRPr="00D93768" w:rsidRDefault="00D93768" w:rsidP="003E75B5">
            <w:pPr>
              <w:rPr>
                <w:rFonts w:eastAsia="Times New Roman"/>
              </w:rPr>
            </w:pPr>
          </w:p>
        </w:tc>
        <w:tc>
          <w:tcPr>
            <w:tcW w:w="5490" w:type="dxa"/>
            <w:noWrap/>
          </w:tcPr>
          <w:p w14:paraId="12608411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TOLL FREE</w:t>
            </w:r>
          </w:p>
        </w:tc>
        <w:tc>
          <w:tcPr>
            <w:tcW w:w="2160" w:type="dxa"/>
            <w:noWrap/>
          </w:tcPr>
          <w:p w14:paraId="1BB74B08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12%</w:t>
            </w:r>
          </w:p>
        </w:tc>
      </w:tr>
      <w:tr w:rsidR="00D93768" w:rsidRPr="00D93768" w14:paraId="4F08F57E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shd w:val="clear" w:color="auto" w:fill="auto"/>
            <w:noWrap/>
          </w:tcPr>
          <w:p w14:paraId="0C3873E3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</w:p>
        </w:tc>
        <w:tc>
          <w:tcPr>
            <w:tcW w:w="5490" w:type="dxa"/>
            <w:noWrap/>
          </w:tcPr>
          <w:p w14:paraId="6CC2751F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VOIP</w:t>
            </w:r>
          </w:p>
        </w:tc>
        <w:tc>
          <w:tcPr>
            <w:tcW w:w="2160" w:type="dxa"/>
            <w:noWrap/>
          </w:tcPr>
          <w:p w14:paraId="7B142629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12%</w:t>
            </w:r>
          </w:p>
        </w:tc>
      </w:tr>
      <w:tr w:rsidR="00D93768" w:rsidRPr="00D93768" w14:paraId="5F79111E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shd w:val="clear" w:color="auto" w:fill="auto"/>
            <w:noWrap/>
          </w:tcPr>
          <w:p w14:paraId="25BED3B1" w14:textId="77777777" w:rsidR="00D93768" w:rsidRPr="00D93768" w:rsidRDefault="00D93768" w:rsidP="003E75B5">
            <w:pPr>
              <w:rPr>
                <w:rFonts w:eastAsia="Times New Roman"/>
              </w:rPr>
            </w:pPr>
          </w:p>
        </w:tc>
        <w:tc>
          <w:tcPr>
            <w:tcW w:w="5490" w:type="dxa"/>
            <w:noWrap/>
          </w:tcPr>
          <w:p w14:paraId="24CBFCE0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VOIP – Managed Remote State Buildings</w:t>
            </w:r>
          </w:p>
        </w:tc>
        <w:tc>
          <w:tcPr>
            <w:tcW w:w="2160" w:type="dxa"/>
            <w:noWrap/>
          </w:tcPr>
          <w:p w14:paraId="40B0F378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4%</w:t>
            </w:r>
          </w:p>
        </w:tc>
      </w:tr>
      <w:tr w:rsidR="00D93768" w:rsidRPr="00D93768" w14:paraId="1126259B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 w:val="restart"/>
            <w:noWrap/>
          </w:tcPr>
          <w:p w14:paraId="42929386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DATA</w:t>
            </w:r>
          </w:p>
        </w:tc>
        <w:tc>
          <w:tcPr>
            <w:tcW w:w="5490" w:type="dxa"/>
            <w:noWrap/>
          </w:tcPr>
          <w:p w14:paraId="0C325D8A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ACCESS</w:t>
            </w:r>
          </w:p>
        </w:tc>
        <w:tc>
          <w:tcPr>
            <w:tcW w:w="2160" w:type="dxa"/>
            <w:noWrap/>
          </w:tcPr>
          <w:p w14:paraId="033B3328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12%</w:t>
            </w:r>
          </w:p>
        </w:tc>
      </w:tr>
      <w:tr w:rsidR="00D93768" w:rsidRPr="00D93768" w14:paraId="5C729F10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shd w:val="clear" w:color="auto" w:fill="D9D9D9" w:themeFill="background1" w:themeFillShade="D9"/>
            <w:noWrap/>
          </w:tcPr>
          <w:p w14:paraId="7F7D54E5" w14:textId="77777777" w:rsidR="00D93768" w:rsidRPr="00D93768" w:rsidRDefault="00D93768" w:rsidP="003E75B5">
            <w:pPr>
              <w:rPr>
                <w:rFonts w:eastAsia="Times New Roman"/>
              </w:rPr>
            </w:pPr>
          </w:p>
        </w:tc>
        <w:tc>
          <w:tcPr>
            <w:tcW w:w="5490" w:type="dxa"/>
            <w:noWrap/>
          </w:tcPr>
          <w:p w14:paraId="062EBEC5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ATM</w:t>
            </w:r>
          </w:p>
        </w:tc>
        <w:tc>
          <w:tcPr>
            <w:tcW w:w="2160" w:type="dxa"/>
            <w:noWrap/>
          </w:tcPr>
          <w:p w14:paraId="4A593C7F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12%</w:t>
            </w:r>
          </w:p>
        </w:tc>
      </w:tr>
      <w:tr w:rsidR="00D93768" w:rsidRPr="00D93768" w14:paraId="432C835F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noWrap/>
          </w:tcPr>
          <w:p w14:paraId="344D1B3B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</w:p>
        </w:tc>
        <w:tc>
          <w:tcPr>
            <w:tcW w:w="5490" w:type="dxa"/>
            <w:noWrap/>
          </w:tcPr>
          <w:p w14:paraId="0D1A67ED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FIXED SATELLITE</w:t>
            </w:r>
          </w:p>
        </w:tc>
        <w:tc>
          <w:tcPr>
            <w:tcW w:w="2160" w:type="dxa"/>
            <w:noWrap/>
          </w:tcPr>
          <w:p w14:paraId="49119922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12%</w:t>
            </w:r>
          </w:p>
        </w:tc>
      </w:tr>
      <w:tr w:rsidR="00D93768" w:rsidRPr="00D93768" w14:paraId="26A87CE3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shd w:val="clear" w:color="auto" w:fill="D9D9D9" w:themeFill="background1" w:themeFillShade="D9"/>
            <w:noWrap/>
          </w:tcPr>
          <w:p w14:paraId="1DB89B12" w14:textId="77777777" w:rsidR="00D93768" w:rsidRPr="00D93768" w:rsidRDefault="00D93768" w:rsidP="003E75B5">
            <w:pPr>
              <w:rPr>
                <w:rFonts w:eastAsia="Times New Roman"/>
              </w:rPr>
            </w:pPr>
          </w:p>
        </w:tc>
        <w:tc>
          <w:tcPr>
            <w:tcW w:w="5490" w:type="dxa"/>
            <w:noWrap/>
          </w:tcPr>
          <w:p w14:paraId="4E21C6EC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INTERNET</w:t>
            </w:r>
          </w:p>
        </w:tc>
        <w:tc>
          <w:tcPr>
            <w:tcW w:w="2160" w:type="dxa"/>
            <w:noWrap/>
          </w:tcPr>
          <w:p w14:paraId="00D92D38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12%</w:t>
            </w:r>
          </w:p>
        </w:tc>
      </w:tr>
      <w:tr w:rsidR="00D93768" w:rsidRPr="00D93768" w14:paraId="72DCD8C4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noWrap/>
          </w:tcPr>
          <w:p w14:paraId="28CBC524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</w:p>
        </w:tc>
        <w:tc>
          <w:tcPr>
            <w:tcW w:w="5490" w:type="dxa"/>
            <w:noWrap/>
          </w:tcPr>
          <w:p w14:paraId="2C56CFA8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METRO ETHERNET</w:t>
            </w:r>
          </w:p>
        </w:tc>
        <w:tc>
          <w:tcPr>
            <w:tcW w:w="2160" w:type="dxa"/>
            <w:noWrap/>
          </w:tcPr>
          <w:p w14:paraId="19692C80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12%</w:t>
            </w:r>
          </w:p>
        </w:tc>
      </w:tr>
      <w:tr w:rsidR="00D93768" w:rsidRPr="00D93768" w14:paraId="48F4447D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shd w:val="clear" w:color="auto" w:fill="D9D9D9" w:themeFill="background1" w:themeFillShade="D9"/>
            <w:noWrap/>
          </w:tcPr>
          <w:p w14:paraId="1D74CA7C" w14:textId="77777777" w:rsidR="00D93768" w:rsidRPr="00D93768" w:rsidRDefault="00D93768" w:rsidP="003E75B5">
            <w:pPr>
              <w:rPr>
                <w:rFonts w:eastAsia="Times New Roman"/>
              </w:rPr>
            </w:pPr>
          </w:p>
        </w:tc>
        <w:tc>
          <w:tcPr>
            <w:tcW w:w="5490" w:type="dxa"/>
            <w:noWrap/>
          </w:tcPr>
          <w:p w14:paraId="2488A8E0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MPLS</w:t>
            </w:r>
          </w:p>
        </w:tc>
        <w:tc>
          <w:tcPr>
            <w:tcW w:w="2160" w:type="dxa"/>
            <w:noWrap/>
          </w:tcPr>
          <w:p w14:paraId="29C36B33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12%</w:t>
            </w:r>
          </w:p>
        </w:tc>
      </w:tr>
      <w:tr w:rsidR="00D93768" w:rsidRPr="00D93768" w14:paraId="138E0BF0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noWrap/>
          </w:tcPr>
          <w:p w14:paraId="5DF45BC1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</w:p>
        </w:tc>
        <w:tc>
          <w:tcPr>
            <w:tcW w:w="5490" w:type="dxa"/>
            <w:noWrap/>
          </w:tcPr>
          <w:p w14:paraId="0270EDFC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PREMIUM SERVICE</w:t>
            </w:r>
          </w:p>
        </w:tc>
        <w:tc>
          <w:tcPr>
            <w:tcW w:w="2160" w:type="dxa"/>
            <w:noWrap/>
          </w:tcPr>
          <w:p w14:paraId="41667B1E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12%</w:t>
            </w:r>
          </w:p>
        </w:tc>
      </w:tr>
      <w:tr w:rsidR="00D93768" w:rsidRPr="00D93768" w14:paraId="3238F5EA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shd w:val="clear" w:color="auto" w:fill="D9D9D9" w:themeFill="background1" w:themeFillShade="D9"/>
            <w:noWrap/>
          </w:tcPr>
          <w:p w14:paraId="4B6CBF18" w14:textId="77777777" w:rsidR="00D93768" w:rsidRPr="00D93768" w:rsidRDefault="00D93768" w:rsidP="003E75B5">
            <w:pPr>
              <w:rPr>
                <w:rFonts w:eastAsia="Times New Roman"/>
              </w:rPr>
            </w:pPr>
          </w:p>
        </w:tc>
        <w:tc>
          <w:tcPr>
            <w:tcW w:w="5490" w:type="dxa"/>
            <w:noWrap/>
          </w:tcPr>
          <w:p w14:paraId="25EBCB72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PRIVATE LINE</w:t>
            </w:r>
          </w:p>
        </w:tc>
        <w:tc>
          <w:tcPr>
            <w:tcW w:w="2160" w:type="dxa"/>
            <w:noWrap/>
          </w:tcPr>
          <w:p w14:paraId="61E89214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12%</w:t>
            </w:r>
          </w:p>
        </w:tc>
      </w:tr>
      <w:tr w:rsidR="00D93768" w:rsidRPr="00D93768" w14:paraId="7CB8BE5B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noWrap/>
          </w:tcPr>
          <w:p w14:paraId="4E3ED405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</w:p>
        </w:tc>
        <w:tc>
          <w:tcPr>
            <w:tcW w:w="5490" w:type="dxa"/>
            <w:noWrap/>
          </w:tcPr>
          <w:p w14:paraId="5B589EA1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SOHO</w:t>
            </w:r>
          </w:p>
        </w:tc>
        <w:tc>
          <w:tcPr>
            <w:tcW w:w="2160" w:type="dxa"/>
            <w:noWrap/>
          </w:tcPr>
          <w:p w14:paraId="71CA6605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12%</w:t>
            </w:r>
          </w:p>
        </w:tc>
      </w:tr>
      <w:tr w:rsidR="00D93768" w:rsidRPr="00D93768" w14:paraId="14C7BA1C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 w:val="restart"/>
            <w:noWrap/>
          </w:tcPr>
          <w:p w14:paraId="566BA2AB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MISC.</w:t>
            </w:r>
          </w:p>
        </w:tc>
        <w:tc>
          <w:tcPr>
            <w:tcW w:w="5490" w:type="dxa"/>
            <w:noWrap/>
          </w:tcPr>
          <w:p w14:paraId="7A4C4C77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FEES (FUSF, MUNI, etc.)</w:t>
            </w:r>
          </w:p>
        </w:tc>
        <w:tc>
          <w:tcPr>
            <w:tcW w:w="2160" w:type="dxa"/>
            <w:noWrap/>
          </w:tcPr>
          <w:p w14:paraId="5C1E62F8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0%</w:t>
            </w:r>
          </w:p>
        </w:tc>
      </w:tr>
      <w:tr w:rsidR="00D93768" w:rsidRPr="00D93768" w14:paraId="4173BA90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noWrap/>
          </w:tcPr>
          <w:p w14:paraId="4D3B7ADE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</w:p>
        </w:tc>
        <w:tc>
          <w:tcPr>
            <w:tcW w:w="5490" w:type="dxa"/>
            <w:noWrap/>
          </w:tcPr>
          <w:p w14:paraId="7DE58769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CONSTRUCTION CHARGES</w:t>
            </w:r>
          </w:p>
        </w:tc>
        <w:tc>
          <w:tcPr>
            <w:tcW w:w="2160" w:type="dxa"/>
            <w:noWrap/>
          </w:tcPr>
          <w:p w14:paraId="6988D582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12%</w:t>
            </w:r>
          </w:p>
        </w:tc>
      </w:tr>
      <w:tr w:rsidR="00D93768" w:rsidRPr="00D93768" w14:paraId="0E5F43B8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2245" w:type="dxa"/>
            <w:vMerge/>
            <w:noWrap/>
          </w:tcPr>
          <w:p w14:paraId="0FC8F417" w14:textId="77777777" w:rsidR="00D93768" w:rsidRPr="00D93768" w:rsidRDefault="00D93768" w:rsidP="003E75B5">
            <w:pPr>
              <w:rPr>
                <w:rFonts w:eastAsia="Times New Roman"/>
              </w:rPr>
            </w:pPr>
          </w:p>
        </w:tc>
        <w:tc>
          <w:tcPr>
            <w:tcW w:w="5490" w:type="dxa"/>
            <w:noWrap/>
          </w:tcPr>
          <w:p w14:paraId="2B48DEAA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OTHER NON-RECURRING CHARGES</w:t>
            </w:r>
          </w:p>
        </w:tc>
        <w:tc>
          <w:tcPr>
            <w:tcW w:w="2160" w:type="dxa"/>
            <w:noWrap/>
          </w:tcPr>
          <w:p w14:paraId="2592DE1A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12%</w:t>
            </w:r>
          </w:p>
        </w:tc>
      </w:tr>
      <w:tr w:rsidR="00D93768" w:rsidRPr="00D93768" w14:paraId="46C9E343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7735" w:type="dxa"/>
            <w:gridSpan w:val="2"/>
            <w:noWrap/>
          </w:tcPr>
          <w:p w14:paraId="77B5AD20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 xml:space="preserve">Go </w:t>
            </w:r>
            <w:proofErr w:type="spellStart"/>
            <w:r w:rsidRPr="00D93768">
              <w:rPr>
                <w:rFonts w:eastAsia="Times New Roman"/>
                <w:color w:val="auto"/>
              </w:rPr>
              <w:t>DIRect</w:t>
            </w:r>
            <w:proofErr w:type="spellEnd"/>
            <w:r w:rsidRPr="00D93768">
              <w:rPr>
                <w:rFonts w:eastAsia="Times New Roman"/>
                <w:color w:val="auto"/>
              </w:rPr>
              <w:t xml:space="preserve"> Managed Services</w:t>
            </w:r>
          </w:p>
        </w:tc>
        <w:tc>
          <w:tcPr>
            <w:tcW w:w="2160" w:type="dxa"/>
            <w:noWrap/>
          </w:tcPr>
          <w:p w14:paraId="0FBFA92D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0.5%</w:t>
            </w:r>
          </w:p>
        </w:tc>
      </w:tr>
      <w:tr w:rsidR="00D93768" w:rsidRPr="00D93768" w14:paraId="7F584760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  <w:jc w:val="center"/>
        </w:trPr>
        <w:tc>
          <w:tcPr>
            <w:tcW w:w="7735" w:type="dxa"/>
            <w:gridSpan w:val="2"/>
            <w:noWrap/>
          </w:tcPr>
          <w:p w14:paraId="4A2058DB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 xml:space="preserve">Go </w:t>
            </w:r>
            <w:proofErr w:type="spellStart"/>
            <w:r w:rsidRPr="00D93768">
              <w:rPr>
                <w:rFonts w:eastAsia="Times New Roman"/>
              </w:rPr>
              <w:t>DIRect</w:t>
            </w:r>
            <w:proofErr w:type="spellEnd"/>
            <w:r w:rsidRPr="00D93768">
              <w:rPr>
                <w:rFonts w:eastAsia="Times New Roman"/>
              </w:rPr>
              <w:t xml:space="preserve"> Wireless and Conferencing Services</w:t>
            </w:r>
          </w:p>
        </w:tc>
        <w:tc>
          <w:tcPr>
            <w:tcW w:w="2160" w:type="dxa"/>
            <w:noWrap/>
          </w:tcPr>
          <w:p w14:paraId="55FDA964" w14:textId="77777777" w:rsidR="00D93768" w:rsidRPr="00D93768" w:rsidRDefault="00D93768" w:rsidP="003E75B5">
            <w:pPr>
              <w:jc w:val="center"/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2%</w:t>
            </w:r>
          </w:p>
        </w:tc>
      </w:tr>
      <w:tr w:rsidR="00D93768" w:rsidRPr="00D93768" w14:paraId="232AEC70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tcW w:w="7735" w:type="dxa"/>
            <w:gridSpan w:val="2"/>
            <w:noWrap/>
          </w:tcPr>
          <w:p w14:paraId="78B73D36" w14:textId="77777777" w:rsidR="00D93768" w:rsidRPr="00D93768" w:rsidRDefault="00D93768" w:rsidP="003E75B5">
            <w:pPr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 xml:space="preserve">Go </w:t>
            </w:r>
            <w:proofErr w:type="spellStart"/>
            <w:r w:rsidRPr="00D93768">
              <w:rPr>
                <w:rFonts w:eastAsia="Times New Roman"/>
                <w:color w:val="auto"/>
              </w:rPr>
              <w:t>DIRect</w:t>
            </w:r>
            <w:proofErr w:type="spellEnd"/>
            <w:r w:rsidRPr="00D93768">
              <w:rPr>
                <w:rFonts w:eastAsia="Times New Roman"/>
                <w:color w:val="auto"/>
              </w:rPr>
              <w:t xml:space="preserve"> TEXAN Services, including Local Services</w:t>
            </w:r>
          </w:p>
        </w:tc>
        <w:tc>
          <w:tcPr>
            <w:tcW w:w="2160" w:type="dxa"/>
            <w:noWrap/>
          </w:tcPr>
          <w:p w14:paraId="28B42CE4" w14:textId="77777777" w:rsidR="00D93768" w:rsidRPr="00D93768" w:rsidRDefault="00D93768" w:rsidP="003E75B5">
            <w:pPr>
              <w:jc w:val="center"/>
              <w:rPr>
                <w:rFonts w:eastAsia="Times New Roman"/>
                <w:color w:val="auto"/>
              </w:rPr>
            </w:pPr>
            <w:r w:rsidRPr="00D93768">
              <w:rPr>
                <w:rFonts w:eastAsia="Times New Roman"/>
                <w:color w:val="auto"/>
              </w:rPr>
              <w:t>4%</w:t>
            </w:r>
          </w:p>
        </w:tc>
      </w:tr>
      <w:bookmarkEnd w:id="0"/>
    </w:tbl>
    <w:p w14:paraId="345B61DE" w14:textId="77777777" w:rsidR="00D93768" w:rsidRDefault="00D93768" w:rsidP="00D93768">
      <w:pPr>
        <w:tabs>
          <w:tab w:val="left" w:pos="6210"/>
        </w:tabs>
        <w:jc w:val="center"/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</w:pPr>
    </w:p>
    <w:p w14:paraId="381B2356" w14:textId="77777777" w:rsidR="00D93768" w:rsidRDefault="00D93768" w:rsidP="00D93768">
      <w:pPr>
        <w:tabs>
          <w:tab w:val="left" w:pos="6210"/>
        </w:tabs>
        <w:jc w:val="center"/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</w:pPr>
    </w:p>
    <w:p w14:paraId="77D1047B" w14:textId="77777777" w:rsidR="00D93768" w:rsidRDefault="00D93768" w:rsidP="00D93768">
      <w:pPr>
        <w:tabs>
          <w:tab w:val="left" w:pos="6210"/>
        </w:tabs>
        <w:jc w:val="center"/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</w:pPr>
    </w:p>
    <w:p w14:paraId="7CC7A9C3" w14:textId="77777777" w:rsidR="00D93768" w:rsidRDefault="00D93768" w:rsidP="00D93768">
      <w:pPr>
        <w:tabs>
          <w:tab w:val="left" w:pos="6210"/>
        </w:tabs>
        <w:jc w:val="center"/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</w:pPr>
    </w:p>
    <w:p w14:paraId="32981E05" w14:textId="77777777" w:rsidR="00D93768" w:rsidRDefault="00D93768" w:rsidP="00D93768">
      <w:pPr>
        <w:tabs>
          <w:tab w:val="left" w:pos="6210"/>
        </w:tabs>
        <w:jc w:val="center"/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</w:pPr>
    </w:p>
    <w:p w14:paraId="44F820CF" w14:textId="4B13D76E" w:rsidR="00D93768" w:rsidRPr="00D93768" w:rsidRDefault="00E750D0" w:rsidP="00D93768">
      <w:pPr>
        <w:tabs>
          <w:tab w:val="left" w:pos="6210"/>
        </w:tabs>
        <w:jc w:val="center"/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</w:pPr>
      <w:r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  <w:lastRenderedPageBreak/>
        <w:t>Capitol Complex and Other DIR Provided S</w:t>
      </w:r>
      <w:r w:rsidR="00D93768" w:rsidRPr="00D93768">
        <w:rPr>
          <w:rFonts w:ascii="Segoe UI Semibold" w:eastAsia="Times New Roman" w:hAnsi="Segoe UI Semibold" w:cs="Times New Roman"/>
          <w:color w:val="273476"/>
          <w:spacing w:val="-10"/>
          <w:kern w:val="28"/>
          <w:sz w:val="36"/>
          <w:szCs w:val="36"/>
        </w:rPr>
        <w:t xml:space="preserve">ervices </w:t>
      </w:r>
    </w:p>
    <w:tbl>
      <w:tblPr>
        <w:tblStyle w:val="DIRTable"/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1423"/>
        <w:gridCol w:w="1492"/>
        <w:gridCol w:w="1460"/>
        <w:gridCol w:w="2640"/>
        <w:gridCol w:w="1350"/>
        <w:gridCol w:w="1989"/>
      </w:tblGrid>
      <w:tr w:rsidR="00D93768" w:rsidRPr="0046008A" w14:paraId="22B673EB" w14:textId="77777777" w:rsidTr="003E75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  <w:tblHeader/>
          <w:jc w:val="center"/>
        </w:trPr>
        <w:tc>
          <w:tcPr>
            <w:tcW w:w="1423" w:type="dxa"/>
            <w:noWrap/>
            <w:hideMark/>
          </w:tcPr>
          <w:p w14:paraId="134F1594" w14:textId="77777777" w:rsidR="00D93768" w:rsidRPr="00164ED6" w:rsidRDefault="00D93768" w:rsidP="003E75B5">
            <w:pP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</w:pPr>
            <w: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  <w:t>SERVICE AREA</w:t>
            </w:r>
          </w:p>
        </w:tc>
        <w:tc>
          <w:tcPr>
            <w:tcW w:w="1492" w:type="dxa"/>
            <w:noWrap/>
            <w:hideMark/>
          </w:tcPr>
          <w:p w14:paraId="5BFB8BC2" w14:textId="77777777" w:rsidR="00D93768" w:rsidRPr="00164ED6" w:rsidRDefault="00D93768" w:rsidP="003E75B5">
            <w:pP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</w:pPr>
            <w: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  <w:t>CATEGORY</w:t>
            </w:r>
          </w:p>
        </w:tc>
        <w:tc>
          <w:tcPr>
            <w:tcW w:w="1460" w:type="dxa"/>
          </w:tcPr>
          <w:p w14:paraId="5C2D65C5" w14:textId="77777777" w:rsidR="00D93768" w:rsidRPr="00164ED6" w:rsidRDefault="00D93768" w:rsidP="003E75B5">
            <w:pP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</w:pPr>
            <w:r w:rsidRPr="00164ED6"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  <w:t>SUB-CAT</w:t>
            </w:r>
            <w: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  <w:t>EGORY</w:t>
            </w:r>
          </w:p>
        </w:tc>
        <w:tc>
          <w:tcPr>
            <w:tcW w:w="2640" w:type="dxa"/>
          </w:tcPr>
          <w:p w14:paraId="54A61DAB" w14:textId="77777777" w:rsidR="00D93768" w:rsidRPr="00164ED6" w:rsidRDefault="00D93768" w:rsidP="003E75B5">
            <w:pP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</w:pPr>
            <w:r w:rsidRPr="00236215"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  <w:t>D</w:t>
            </w:r>
            <w:r w:rsidRPr="00164ED6"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  <w:t>ESCRIPTION</w:t>
            </w:r>
          </w:p>
        </w:tc>
        <w:tc>
          <w:tcPr>
            <w:tcW w:w="1350" w:type="dxa"/>
            <w:noWrap/>
            <w:hideMark/>
          </w:tcPr>
          <w:p w14:paraId="03CD0091" w14:textId="77777777" w:rsidR="00D93768" w:rsidRPr="00164ED6" w:rsidRDefault="00D93768" w:rsidP="003E75B5">
            <w:pP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</w:pPr>
            <w:r w:rsidRPr="00164ED6"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  <w:t>PRICE</w:t>
            </w:r>
          </w:p>
        </w:tc>
        <w:tc>
          <w:tcPr>
            <w:tcW w:w="1989" w:type="dxa"/>
            <w:noWrap/>
            <w:hideMark/>
          </w:tcPr>
          <w:p w14:paraId="6A9B6D2D" w14:textId="77777777" w:rsidR="00D93768" w:rsidRDefault="00D93768" w:rsidP="003E75B5">
            <w:pPr>
              <w:rPr>
                <w:rFonts w:ascii="Segoe UI Semibold" w:eastAsia="Times New Roman" w:hAnsi="Segoe UI Semibold" w:cs="Segoe UI Semibold"/>
                <w:bCs/>
                <w:color w:val="FFFFFF" w:themeColor="background1"/>
              </w:rPr>
            </w:pPr>
            <w: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  <w:t>UNIT OF MEASURE</w:t>
            </w:r>
          </w:p>
          <w:p w14:paraId="67B84185" w14:textId="77777777" w:rsidR="00D93768" w:rsidRPr="006D2B20" w:rsidRDefault="00D93768" w:rsidP="003E75B5">
            <w:pPr>
              <w:rPr>
                <w:rFonts w:ascii="Segoe UI Semibold" w:eastAsia="Times New Roman" w:hAnsi="Segoe UI Semibold" w:cs="Segoe UI Semibold"/>
                <w:b w:val="0"/>
                <w:bCs/>
              </w:rPr>
            </w:pPr>
            <w:r>
              <w:rPr>
                <w:rFonts w:ascii="Segoe UI Semibold" w:eastAsia="Times New Roman" w:hAnsi="Segoe UI Semibold" w:cs="Segoe UI Semibold"/>
                <w:b w:val="0"/>
                <w:bCs/>
                <w:color w:val="FFFFFF" w:themeColor="background1"/>
              </w:rPr>
              <w:t>Monthly Recurring Charge (MRC) or Onetime Charge (OTC)</w:t>
            </w:r>
          </w:p>
        </w:tc>
      </w:tr>
      <w:tr w:rsidR="00D93768" w:rsidRPr="00D93768" w14:paraId="05810972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  <w:jc w:val="center"/>
        </w:trPr>
        <w:tc>
          <w:tcPr>
            <w:tcW w:w="1423" w:type="dxa"/>
            <w:vMerge w:val="restart"/>
            <w:shd w:val="clear" w:color="auto" w:fill="auto"/>
            <w:noWrap/>
          </w:tcPr>
          <w:p w14:paraId="4C89C7B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VOICE</w:t>
            </w:r>
          </w:p>
          <w:p w14:paraId="5CBFFDB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4C762D5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CB5B80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262779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69347A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B30C36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8C562A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766231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45C15D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BBE008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327938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052D93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563D78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250AAB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BB10ED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291F23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405173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2589BE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0C60ED1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D7469D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60D38D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449905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4533B23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B49135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D77DA4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9FCCDF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275B12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8190E4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44500E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FC42B2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3B840D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E9BA75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46F491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C52B4D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BF087A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058FF81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F2C703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6DA48E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F2C564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42F6EC1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B8775A8" w14:textId="6AFC7560" w:rsidR="00D93768" w:rsidRPr="00D93768" w:rsidRDefault="00D93768" w:rsidP="00D93768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lastRenderedPageBreak/>
              <w:t>VOICE (cont’d)</w:t>
            </w:r>
          </w:p>
          <w:p w14:paraId="15CCD3DA" w14:textId="16B9A505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6DE8185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BFA28F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</w:tc>
        <w:tc>
          <w:tcPr>
            <w:tcW w:w="1492" w:type="dxa"/>
            <w:vMerge w:val="restart"/>
            <w:shd w:val="clear" w:color="auto" w:fill="auto"/>
            <w:noWrap/>
          </w:tcPr>
          <w:p w14:paraId="4701FBC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lastRenderedPageBreak/>
              <w:t>CAPITOL COMPLEX TELEPHONE SYSTEM (CCTS)</w:t>
            </w:r>
          </w:p>
          <w:p w14:paraId="32249A6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4143E8C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545530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F8F641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AFF04A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461FC5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0E19891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04AE07A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367B37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C5D698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06A60C7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B39732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6032F9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345122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BD5AC9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F4B21E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06171B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554539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F18C1F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3D529D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03B22D0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575B01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EF25B8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2AECBD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6D004E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558D20E" w14:textId="612B8AA8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4B7F4F8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E1A01B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6BFF0D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C87469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CABEAA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A5582F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D8E6BC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BC9FC5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0EE2C59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CC3E57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61FB1EA" w14:textId="722FC56E" w:rsid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lastRenderedPageBreak/>
              <w:t>CCTS</w:t>
            </w:r>
          </w:p>
          <w:p w14:paraId="7245C583" w14:textId="18F95380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(cont’d)</w:t>
            </w:r>
          </w:p>
          <w:p w14:paraId="79B72BE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031BF36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2551F4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</w:tc>
        <w:tc>
          <w:tcPr>
            <w:tcW w:w="1460" w:type="dxa"/>
            <w:shd w:val="clear" w:color="auto" w:fill="auto"/>
          </w:tcPr>
          <w:p w14:paraId="769D48A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lastRenderedPageBreak/>
              <w:t>PHONE LINE</w:t>
            </w:r>
          </w:p>
        </w:tc>
        <w:tc>
          <w:tcPr>
            <w:tcW w:w="2640" w:type="dxa"/>
          </w:tcPr>
          <w:p w14:paraId="0AF9DE9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Line Charge</w:t>
            </w:r>
          </w:p>
        </w:tc>
        <w:tc>
          <w:tcPr>
            <w:tcW w:w="1350" w:type="dxa"/>
            <w:noWrap/>
          </w:tcPr>
          <w:p w14:paraId="2EDCA36A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14.75</w:t>
            </w:r>
          </w:p>
        </w:tc>
        <w:tc>
          <w:tcPr>
            <w:tcW w:w="1989" w:type="dxa"/>
            <w:noWrap/>
          </w:tcPr>
          <w:p w14:paraId="6175F69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MRC/PHONE LINE</w:t>
            </w:r>
          </w:p>
        </w:tc>
      </w:tr>
      <w:tr w:rsidR="00D93768" w:rsidRPr="00D93768" w14:paraId="371780B4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2541C0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2FC4FD0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shd w:val="clear" w:color="auto" w:fill="auto"/>
            <w:noWrap/>
            <w:hideMark/>
          </w:tcPr>
          <w:p w14:paraId="332CF63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VOICEMAIL</w:t>
            </w:r>
          </w:p>
        </w:tc>
        <w:tc>
          <w:tcPr>
            <w:tcW w:w="2640" w:type="dxa"/>
            <w:noWrap/>
            <w:hideMark/>
          </w:tcPr>
          <w:p w14:paraId="5EEED76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Voicemail</w:t>
            </w:r>
          </w:p>
        </w:tc>
        <w:tc>
          <w:tcPr>
            <w:tcW w:w="1350" w:type="dxa"/>
            <w:noWrap/>
            <w:hideMark/>
          </w:tcPr>
          <w:p w14:paraId="0BC96295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3.00</w:t>
            </w:r>
          </w:p>
        </w:tc>
        <w:tc>
          <w:tcPr>
            <w:tcW w:w="1989" w:type="dxa"/>
            <w:noWrap/>
            <w:hideMark/>
          </w:tcPr>
          <w:p w14:paraId="47D7A66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MRC/VM BOX</w:t>
            </w:r>
          </w:p>
        </w:tc>
      </w:tr>
      <w:tr w:rsidR="00D93768" w:rsidRPr="00D93768" w14:paraId="3D84AC94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1BB1579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D79889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 w:val="restart"/>
            <w:shd w:val="clear" w:color="auto" w:fill="auto"/>
            <w:noWrap/>
            <w:hideMark/>
          </w:tcPr>
          <w:p w14:paraId="3A7A72D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FEATURE</w:t>
            </w:r>
          </w:p>
          <w:p w14:paraId="06951F9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21E9AA2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C30E91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B6AF22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0D93B2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8BF37B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AC9145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4F1F060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43831D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</w:tc>
        <w:tc>
          <w:tcPr>
            <w:tcW w:w="2640" w:type="dxa"/>
            <w:noWrap/>
            <w:hideMark/>
          </w:tcPr>
          <w:p w14:paraId="2ADD988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ACD Agent</w:t>
            </w:r>
          </w:p>
        </w:tc>
        <w:tc>
          <w:tcPr>
            <w:tcW w:w="1350" w:type="dxa"/>
            <w:noWrap/>
            <w:hideMark/>
          </w:tcPr>
          <w:p w14:paraId="1231DB40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13.00</w:t>
            </w:r>
          </w:p>
        </w:tc>
        <w:tc>
          <w:tcPr>
            <w:tcW w:w="1989" w:type="dxa"/>
            <w:noWrap/>
            <w:hideMark/>
          </w:tcPr>
          <w:p w14:paraId="1DB4D60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425EA64F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25DD8D4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3F81724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640AAC7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08874FC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 xml:space="preserve">ACD Pilot Number </w:t>
            </w:r>
          </w:p>
        </w:tc>
        <w:tc>
          <w:tcPr>
            <w:tcW w:w="1350" w:type="dxa"/>
            <w:noWrap/>
            <w:hideMark/>
          </w:tcPr>
          <w:p w14:paraId="4A0CA3D7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14.75</w:t>
            </w:r>
          </w:p>
        </w:tc>
        <w:tc>
          <w:tcPr>
            <w:tcW w:w="1989" w:type="dxa"/>
            <w:noWrap/>
            <w:hideMark/>
          </w:tcPr>
          <w:p w14:paraId="61F6566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263AB86F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41EF13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2181CD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2216A8B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5A52404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Application Mailbox</w:t>
            </w:r>
          </w:p>
        </w:tc>
        <w:tc>
          <w:tcPr>
            <w:tcW w:w="1350" w:type="dxa"/>
            <w:noWrap/>
            <w:hideMark/>
          </w:tcPr>
          <w:p w14:paraId="2078C38E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3.00</w:t>
            </w:r>
          </w:p>
        </w:tc>
        <w:tc>
          <w:tcPr>
            <w:tcW w:w="1989" w:type="dxa"/>
            <w:noWrap/>
            <w:hideMark/>
          </w:tcPr>
          <w:p w14:paraId="53F2D74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2D87F06E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35C23FC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815C41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7611219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0A42795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CALLWISE Agent</w:t>
            </w:r>
          </w:p>
        </w:tc>
        <w:tc>
          <w:tcPr>
            <w:tcW w:w="1350" w:type="dxa"/>
            <w:noWrap/>
            <w:hideMark/>
          </w:tcPr>
          <w:p w14:paraId="3335F691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15.00</w:t>
            </w:r>
          </w:p>
        </w:tc>
        <w:tc>
          <w:tcPr>
            <w:tcW w:w="1989" w:type="dxa"/>
            <w:noWrap/>
            <w:hideMark/>
          </w:tcPr>
          <w:p w14:paraId="3840EB1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7B7F8B31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531F775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932141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113A1EF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7DC1897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CALLWISE Supervisor</w:t>
            </w:r>
          </w:p>
        </w:tc>
        <w:tc>
          <w:tcPr>
            <w:tcW w:w="1350" w:type="dxa"/>
            <w:noWrap/>
            <w:hideMark/>
          </w:tcPr>
          <w:p w14:paraId="04C3A7D9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119.00</w:t>
            </w:r>
          </w:p>
        </w:tc>
        <w:tc>
          <w:tcPr>
            <w:tcW w:w="1989" w:type="dxa"/>
            <w:noWrap/>
            <w:hideMark/>
          </w:tcPr>
          <w:p w14:paraId="610AEEF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5E27AC79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70BDFD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4D9743D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3F12C8A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4EA7987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Digital Announcer</w:t>
            </w:r>
          </w:p>
        </w:tc>
        <w:tc>
          <w:tcPr>
            <w:tcW w:w="1350" w:type="dxa"/>
            <w:noWrap/>
            <w:hideMark/>
          </w:tcPr>
          <w:p w14:paraId="0E8FD343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36.00</w:t>
            </w:r>
          </w:p>
        </w:tc>
        <w:tc>
          <w:tcPr>
            <w:tcW w:w="1989" w:type="dxa"/>
            <w:noWrap/>
            <w:hideMark/>
          </w:tcPr>
          <w:p w14:paraId="3EA86B4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75E39659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3310949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1E206D1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5D070E0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72B3407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Directory Listing</w:t>
            </w:r>
          </w:p>
        </w:tc>
        <w:tc>
          <w:tcPr>
            <w:tcW w:w="1350" w:type="dxa"/>
            <w:noWrap/>
            <w:hideMark/>
          </w:tcPr>
          <w:p w14:paraId="61BC3DF0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6.72</w:t>
            </w:r>
          </w:p>
        </w:tc>
        <w:tc>
          <w:tcPr>
            <w:tcW w:w="1989" w:type="dxa"/>
            <w:noWrap/>
            <w:hideMark/>
          </w:tcPr>
          <w:p w14:paraId="0DA1090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69A6B55F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370BC18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590B3E5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1F64611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68ED40A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Directory List Change</w:t>
            </w:r>
          </w:p>
        </w:tc>
        <w:tc>
          <w:tcPr>
            <w:tcW w:w="1350" w:type="dxa"/>
            <w:noWrap/>
            <w:hideMark/>
          </w:tcPr>
          <w:p w14:paraId="70D69205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15.00</w:t>
            </w:r>
          </w:p>
        </w:tc>
        <w:tc>
          <w:tcPr>
            <w:tcW w:w="1989" w:type="dxa"/>
            <w:noWrap/>
            <w:hideMark/>
          </w:tcPr>
          <w:p w14:paraId="72ACC8F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1EF6E57B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3B88F14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0F9CFCA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149432B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146A268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Hot Line</w:t>
            </w:r>
          </w:p>
        </w:tc>
        <w:tc>
          <w:tcPr>
            <w:tcW w:w="1350" w:type="dxa"/>
            <w:noWrap/>
            <w:hideMark/>
          </w:tcPr>
          <w:p w14:paraId="47546AD9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6.00</w:t>
            </w:r>
          </w:p>
        </w:tc>
        <w:tc>
          <w:tcPr>
            <w:tcW w:w="1989" w:type="dxa"/>
            <w:noWrap/>
            <w:hideMark/>
          </w:tcPr>
          <w:p w14:paraId="0C93D8F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338B0EA0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0CE553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06A6BA1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53D481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5B04645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Transfer Mailbox</w:t>
            </w:r>
          </w:p>
        </w:tc>
        <w:tc>
          <w:tcPr>
            <w:tcW w:w="1350" w:type="dxa"/>
            <w:noWrap/>
            <w:hideMark/>
          </w:tcPr>
          <w:p w14:paraId="528B7750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1.00</w:t>
            </w:r>
          </w:p>
        </w:tc>
        <w:tc>
          <w:tcPr>
            <w:tcW w:w="1989" w:type="dxa"/>
            <w:noWrap/>
            <w:hideMark/>
          </w:tcPr>
          <w:p w14:paraId="4B6D19F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7C0A1FAB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78BCD26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EE1E30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 w:val="restart"/>
            <w:shd w:val="clear" w:color="auto" w:fill="auto"/>
            <w:noWrap/>
            <w:hideMark/>
          </w:tcPr>
          <w:p w14:paraId="3ACEB92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CABLING &amp; NON-RECURRING</w:t>
            </w:r>
          </w:p>
          <w:p w14:paraId="27A165D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5CC685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DCC4BF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18A312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0D8C350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 </w:t>
            </w:r>
          </w:p>
          <w:p w14:paraId="56DC210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5EC7D5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C920E8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48CB0D3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0C636F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3F38837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ACD Pilot Install</w:t>
            </w:r>
          </w:p>
        </w:tc>
        <w:tc>
          <w:tcPr>
            <w:tcW w:w="1350" w:type="dxa"/>
            <w:noWrap/>
            <w:hideMark/>
          </w:tcPr>
          <w:p w14:paraId="76185A39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160.00</w:t>
            </w:r>
          </w:p>
        </w:tc>
        <w:tc>
          <w:tcPr>
            <w:tcW w:w="1989" w:type="dxa"/>
            <w:noWrap/>
            <w:hideMark/>
          </w:tcPr>
          <w:p w14:paraId="1F4A2F6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5DAB4A16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2B6DD05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2EDF79B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E4C697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647614B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Overtime Labor/HR</w:t>
            </w:r>
          </w:p>
        </w:tc>
        <w:tc>
          <w:tcPr>
            <w:tcW w:w="1350" w:type="dxa"/>
            <w:noWrap/>
            <w:hideMark/>
          </w:tcPr>
          <w:p w14:paraId="21051283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60.00</w:t>
            </w:r>
          </w:p>
        </w:tc>
        <w:tc>
          <w:tcPr>
            <w:tcW w:w="1989" w:type="dxa"/>
            <w:noWrap/>
            <w:hideMark/>
          </w:tcPr>
          <w:p w14:paraId="5AA3EC4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0F176289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F460AF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0D20029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2011538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53BDF34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Overtime Labor/QTR HR</w:t>
            </w:r>
          </w:p>
        </w:tc>
        <w:tc>
          <w:tcPr>
            <w:tcW w:w="1350" w:type="dxa"/>
            <w:noWrap/>
            <w:hideMark/>
          </w:tcPr>
          <w:p w14:paraId="392ABC17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15.00</w:t>
            </w:r>
          </w:p>
        </w:tc>
        <w:tc>
          <w:tcPr>
            <w:tcW w:w="1989" w:type="dxa"/>
            <w:noWrap/>
            <w:hideMark/>
          </w:tcPr>
          <w:p w14:paraId="377E9B4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035B3953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F2BEBA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22FC1CE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3CED2BA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71B04A7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Regular Labor/HR</w:t>
            </w:r>
          </w:p>
        </w:tc>
        <w:tc>
          <w:tcPr>
            <w:tcW w:w="1350" w:type="dxa"/>
            <w:noWrap/>
            <w:hideMark/>
          </w:tcPr>
          <w:p w14:paraId="13254B77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40.00</w:t>
            </w:r>
          </w:p>
        </w:tc>
        <w:tc>
          <w:tcPr>
            <w:tcW w:w="1989" w:type="dxa"/>
            <w:noWrap/>
            <w:hideMark/>
          </w:tcPr>
          <w:p w14:paraId="18CCC98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70F7A067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5DB2E85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33890F0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2C115D5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3136095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Regular Labor/QTR HR</w:t>
            </w:r>
          </w:p>
        </w:tc>
        <w:tc>
          <w:tcPr>
            <w:tcW w:w="1350" w:type="dxa"/>
            <w:noWrap/>
            <w:hideMark/>
          </w:tcPr>
          <w:p w14:paraId="01109CA2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10.00</w:t>
            </w:r>
          </w:p>
        </w:tc>
        <w:tc>
          <w:tcPr>
            <w:tcW w:w="1989" w:type="dxa"/>
            <w:noWrap/>
            <w:hideMark/>
          </w:tcPr>
          <w:p w14:paraId="7555A06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340559F7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6D1871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0F37E74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6EAF6C0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5AD0F47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Software Change</w:t>
            </w:r>
          </w:p>
        </w:tc>
        <w:tc>
          <w:tcPr>
            <w:tcW w:w="1350" w:type="dxa"/>
            <w:noWrap/>
            <w:hideMark/>
          </w:tcPr>
          <w:p w14:paraId="1D3FF0B9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1.67</w:t>
            </w:r>
          </w:p>
        </w:tc>
        <w:tc>
          <w:tcPr>
            <w:tcW w:w="1989" w:type="dxa"/>
            <w:noWrap/>
            <w:hideMark/>
          </w:tcPr>
          <w:p w14:paraId="39029B1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2A8D9507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C59159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109D6EC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02AEF7D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0D6609F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Transfer Mailbox Install</w:t>
            </w:r>
          </w:p>
        </w:tc>
        <w:tc>
          <w:tcPr>
            <w:tcW w:w="1350" w:type="dxa"/>
            <w:noWrap/>
            <w:hideMark/>
          </w:tcPr>
          <w:p w14:paraId="1E99C219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0BB7F06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6587FA0C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149AF49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17A58CB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514E04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4CEC4D9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Voicemail Install</w:t>
            </w:r>
          </w:p>
        </w:tc>
        <w:tc>
          <w:tcPr>
            <w:tcW w:w="1350" w:type="dxa"/>
            <w:noWrap/>
            <w:hideMark/>
          </w:tcPr>
          <w:p w14:paraId="206A9A17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35.00</w:t>
            </w:r>
          </w:p>
        </w:tc>
        <w:tc>
          <w:tcPr>
            <w:tcW w:w="1989" w:type="dxa"/>
            <w:noWrap/>
            <w:hideMark/>
          </w:tcPr>
          <w:p w14:paraId="34A6293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56DB9A6C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2C907AB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3DC1C9C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E67A43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7913137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Voicemail Rebuild</w:t>
            </w:r>
          </w:p>
        </w:tc>
        <w:tc>
          <w:tcPr>
            <w:tcW w:w="1350" w:type="dxa"/>
            <w:noWrap/>
            <w:hideMark/>
          </w:tcPr>
          <w:p w14:paraId="6BDF8FE1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7A9F931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6784E78F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1C007D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EF8839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1EDD073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206A3D8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Voicemail Renumber</w:t>
            </w:r>
          </w:p>
        </w:tc>
        <w:tc>
          <w:tcPr>
            <w:tcW w:w="1350" w:type="dxa"/>
            <w:noWrap/>
            <w:hideMark/>
          </w:tcPr>
          <w:p w14:paraId="26C6D2D0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3492319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31B10768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70B44F4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50518FE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640ABE1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0B2AD65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Voicemail Zero Out</w:t>
            </w:r>
          </w:p>
        </w:tc>
        <w:tc>
          <w:tcPr>
            <w:tcW w:w="1350" w:type="dxa"/>
            <w:noWrap/>
            <w:hideMark/>
          </w:tcPr>
          <w:p w14:paraId="056D8F9E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572B42D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04309791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F75E29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1881C0F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4D3EFE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11A6A77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Voicemail Application</w:t>
            </w:r>
          </w:p>
        </w:tc>
        <w:tc>
          <w:tcPr>
            <w:tcW w:w="1350" w:type="dxa"/>
            <w:noWrap/>
            <w:hideMark/>
          </w:tcPr>
          <w:p w14:paraId="41743FF3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160.00</w:t>
            </w:r>
          </w:p>
        </w:tc>
        <w:tc>
          <w:tcPr>
            <w:tcW w:w="1989" w:type="dxa"/>
            <w:noWrap/>
            <w:hideMark/>
          </w:tcPr>
          <w:p w14:paraId="23C6297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0B129756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57333C0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6393257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 w:val="restart"/>
            <w:shd w:val="clear" w:color="auto" w:fill="auto"/>
            <w:noWrap/>
            <w:hideMark/>
          </w:tcPr>
          <w:p w14:paraId="1F1164A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LOCAL</w:t>
            </w:r>
          </w:p>
          <w:p w14:paraId="794E4DE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4C0E7EF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 </w:t>
            </w:r>
          </w:p>
        </w:tc>
        <w:tc>
          <w:tcPr>
            <w:tcW w:w="2640" w:type="dxa"/>
            <w:noWrap/>
            <w:hideMark/>
          </w:tcPr>
          <w:p w14:paraId="6329957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800 Port (Legacy)</w:t>
            </w:r>
          </w:p>
        </w:tc>
        <w:tc>
          <w:tcPr>
            <w:tcW w:w="1350" w:type="dxa"/>
            <w:noWrap/>
            <w:hideMark/>
          </w:tcPr>
          <w:p w14:paraId="4D588206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5781011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41F59A91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3446D8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532A78C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1F67847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6151A8D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Central Office Port (Legacy)</w:t>
            </w:r>
          </w:p>
        </w:tc>
        <w:tc>
          <w:tcPr>
            <w:tcW w:w="1350" w:type="dxa"/>
            <w:noWrap/>
            <w:hideMark/>
          </w:tcPr>
          <w:p w14:paraId="14C71141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33EDB99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400B08B1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63775C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18AF447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16E260E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05AC1EF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 xml:space="preserve">OPX </w:t>
            </w:r>
            <w:proofErr w:type="spellStart"/>
            <w:r w:rsidRPr="00D93768">
              <w:rPr>
                <w:rFonts w:asciiTheme="minorHAnsi" w:eastAsia="Times New Roman" w:hAnsiTheme="minorHAnsi" w:cstheme="minorHAnsi"/>
                <w:color w:val="auto"/>
              </w:rPr>
              <w:t>Ckt</w:t>
            </w:r>
            <w:proofErr w:type="spellEnd"/>
            <w:r w:rsidRPr="00D93768">
              <w:rPr>
                <w:rFonts w:asciiTheme="minorHAnsi" w:eastAsia="Times New Roman" w:hAnsiTheme="minorHAnsi" w:cstheme="minorHAnsi"/>
                <w:color w:val="auto"/>
              </w:rPr>
              <w:t xml:space="preserve"> </w:t>
            </w:r>
            <w:proofErr w:type="spellStart"/>
            <w:r w:rsidRPr="00D93768">
              <w:rPr>
                <w:rFonts w:asciiTheme="minorHAnsi" w:eastAsia="Times New Roman" w:hAnsiTheme="minorHAnsi" w:cstheme="minorHAnsi"/>
                <w:color w:val="auto"/>
              </w:rPr>
              <w:t>Stn</w:t>
            </w:r>
            <w:proofErr w:type="spellEnd"/>
            <w:r w:rsidRPr="00D93768">
              <w:rPr>
                <w:rFonts w:asciiTheme="minorHAnsi" w:eastAsia="Times New Roman" w:hAnsiTheme="minorHAnsi" w:cstheme="minorHAnsi"/>
                <w:color w:val="auto"/>
              </w:rPr>
              <w:t xml:space="preserve"> (Legacy)</w:t>
            </w:r>
          </w:p>
        </w:tc>
        <w:tc>
          <w:tcPr>
            <w:tcW w:w="1350" w:type="dxa"/>
            <w:noWrap/>
            <w:hideMark/>
          </w:tcPr>
          <w:p w14:paraId="372CA12E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14.75</w:t>
            </w:r>
          </w:p>
        </w:tc>
        <w:tc>
          <w:tcPr>
            <w:tcW w:w="1989" w:type="dxa"/>
            <w:noWrap/>
            <w:hideMark/>
          </w:tcPr>
          <w:p w14:paraId="4630251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75044F2F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259506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376D908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014E451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32BE519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PRI Circuit (Legacy)</w:t>
            </w:r>
          </w:p>
        </w:tc>
        <w:tc>
          <w:tcPr>
            <w:tcW w:w="1350" w:type="dxa"/>
            <w:noWrap/>
            <w:hideMark/>
          </w:tcPr>
          <w:p w14:paraId="4A4DB2FA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354.00</w:t>
            </w:r>
          </w:p>
        </w:tc>
        <w:tc>
          <w:tcPr>
            <w:tcW w:w="1989" w:type="dxa"/>
            <w:noWrap/>
            <w:hideMark/>
          </w:tcPr>
          <w:p w14:paraId="21D7F5F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495EFFCA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15EB65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6985C93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C86651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5AE09F6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T1-24 Ports (Legacy)</w:t>
            </w:r>
          </w:p>
        </w:tc>
        <w:tc>
          <w:tcPr>
            <w:tcW w:w="1350" w:type="dxa"/>
            <w:noWrap/>
            <w:hideMark/>
          </w:tcPr>
          <w:p w14:paraId="764F5AC0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354.00</w:t>
            </w:r>
          </w:p>
        </w:tc>
        <w:tc>
          <w:tcPr>
            <w:tcW w:w="1989" w:type="dxa"/>
            <w:noWrap/>
            <w:hideMark/>
          </w:tcPr>
          <w:p w14:paraId="5D59640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2A7D3628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5C87B86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5DBA475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 w:val="restart"/>
            <w:shd w:val="clear" w:color="auto" w:fill="auto"/>
            <w:noWrap/>
            <w:hideMark/>
          </w:tcPr>
          <w:p w14:paraId="4E4EF0F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TRANSPORT</w:t>
            </w:r>
          </w:p>
          <w:p w14:paraId="457E842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2640" w:type="dxa"/>
            <w:noWrap/>
            <w:hideMark/>
          </w:tcPr>
          <w:p w14:paraId="21A098E6" w14:textId="77777777" w:rsidR="00D93768" w:rsidRPr="00D93768" w:rsidRDefault="00D93768" w:rsidP="003E75B5">
            <w:pPr>
              <w:tabs>
                <w:tab w:val="left" w:pos="1410"/>
              </w:tabs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Data Line (Legacy)</w:t>
            </w:r>
          </w:p>
        </w:tc>
        <w:tc>
          <w:tcPr>
            <w:tcW w:w="1350" w:type="dxa"/>
            <w:noWrap/>
            <w:hideMark/>
          </w:tcPr>
          <w:p w14:paraId="29166308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6.00</w:t>
            </w:r>
          </w:p>
        </w:tc>
        <w:tc>
          <w:tcPr>
            <w:tcW w:w="1989" w:type="dxa"/>
            <w:noWrap/>
            <w:hideMark/>
          </w:tcPr>
          <w:p w14:paraId="5AE1FB9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58316FA8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20936AC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5273603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2F3F836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32A1340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Fiber Strand (Legacy)</w:t>
            </w:r>
          </w:p>
        </w:tc>
        <w:tc>
          <w:tcPr>
            <w:tcW w:w="1350" w:type="dxa"/>
            <w:noWrap/>
            <w:hideMark/>
          </w:tcPr>
          <w:p w14:paraId="6D55C50F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100.00</w:t>
            </w:r>
          </w:p>
        </w:tc>
        <w:tc>
          <w:tcPr>
            <w:tcW w:w="1989" w:type="dxa"/>
            <w:noWrap/>
            <w:hideMark/>
          </w:tcPr>
          <w:p w14:paraId="0E75CC7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02D2E269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7B9560F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2CB6A56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 w:val="restart"/>
            <w:shd w:val="clear" w:color="auto" w:fill="auto"/>
            <w:noWrap/>
            <w:hideMark/>
          </w:tcPr>
          <w:p w14:paraId="75F40BA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VOIP</w:t>
            </w:r>
          </w:p>
          <w:p w14:paraId="2E6FD81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13C1BCB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0A7110C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2E9D251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5DA3CC4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6FE1789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3AFF980E" w14:textId="3CE51ACE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3B06C1D5" w14:textId="7E0670E2" w:rsid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lastRenderedPageBreak/>
              <w:t> </w:t>
            </w:r>
            <w:r>
              <w:rPr>
                <w:rFonts w:asciiTheme="minorHAnsi" w:eastAsia="Times New Roman" w:hAnsiTheme="minorHAnsi" w:cstheme="minorHAnsi"/>
              </w:rPr>
              <w:t>VOIP</w:t>
            </w:r>
          </w:p>
          <w:p w14:paraId="341EB4AB" w14:textId="50E0A468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(cont’d)</w:t>
            </w:r>
          </w:p>
          <w:p w14:paraId="0D46E6F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741667D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1A9B91F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5D3B237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40CC86A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2640" w:type="dxa"/>
            <w:noWrap/>
            <w:hideMark/>
          </w:tcPr>
          <w:p w14:paraId="0156F9F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lastRenderedPageBreak/>
              <w:t>VOIP Line &amp; Voice Mail</w:t>
            </w:r>
          </w:p>
        </w:tc>
        <w:tc>
          <w:tcPr>
            <w:tcW w:w="1350" w:type="dxa"/>
            <w:noWrap/>
            <w:hideMark/>
          </w:tcPr>
          <w:p w14:paraId="00BFE973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9.91</w:t>
            </w:r>
          </w:p>
        </w:tc>
        <w:tc>
          <w:tcPr>
            <w:tcW w:w="1989" w:type="dxa"/>
            <w:noWrap/>
            <w:hideMark/>
          </w:tcPr>
          <w:p w14:paraId="5D6B922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MRC/PHONE LINE</w:t>
            </w:r>
          </w:p>
        </w:tc>
      </w:tr>
      <w:tr w:rsidR="00D93768" w:rsidRPr="00D93768" w14:paraId="0BACFD7A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F44812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321B990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67CB571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7ED8351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VOIP Standard License</w:t>
            </w:r>
          </w:p>
        </w:tc>
        <w:tc>
          <w:tcPr>
            <w:tcW w:w="1350" w:type="dxa"/>
            <w:noWrap/>
            <w:hideMark/>
          </w:tcPr>
          <w:p w14:paraId="47798E3E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4.15</w:t>
            </w:r>
          </w:p>
        </w:tc>
        <w:tc>
          <w:tcPr>
            <w:tcW w:w="1989" w:type="dxa"/>
            <w:noWrap/>
            <w:hideMark/>
          </w:tcPr>
          <w:p w14:paraId="1D52C71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67560A8B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684DA4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31B7C9E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72C8E45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1FED373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VOIP Pro License</w:t>
            </w:r>
          </w:p>
        </w:tc>
        <w:tc>
          <w:tcPr>
            <w:tcW w:w="1350" w:type="dxa"/>
            <w:noWrap/>
            <w:hideMark/>
          </w:tcPr>
          <w:p w14:paraId="6A6B6595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6.46</w:t>
            </w:r>
          </w:p>
        </w:tc>
        <w:tc>
          <w:tcPr>
            <w:tcW w:w="1989" w:type="dxa"/>
            <w:noWrap/>
            <w:hideMark/>
          </w:tcPr>
          <w:p w14:paraId="3524FEF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2F9AD9BC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ADF54E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14C91D0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026B59C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6B60F98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VOIP Phone – Analog</w:t>
            </w:r>
          </w:p>
        </w:tc>
        <w:tc>
          <w:tcPr>
            <w:tcW w:w="1350" w:type="dxa"/>
            <w:noWrap/>
            <w:hideMark/>
          </w:tcPr>
          <w:p w14:paraId="02513A51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0.92</w:t>
            </w:r>
          </w:p>
        </w:tc>
        <w:tc>
          <w:tcPr>
            <w:tcW w:w="1989" w:type="dxa"/>
            <w:noWrap/>
            <w:hideMark/>
          </w:tcPr>
          <w:p w14:paraId="0136D52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5F9A57DB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29FD91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2958C95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E321A8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73307EC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VOIP Phone - 2 line</w:t>
            </w:r>
          </w:p>
        </w:tc>
        <w:tc>
          <w:tcPr>
            <w:tcW w:w="1350" w:type="dxa"/>
            <w:noWrap/>
            <w:hideMark/>
          </w:tcPr>
          <w:p w14:paraId="267CEBBE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3.69</w:t>
            </w:r>
          </w:p>
        </w:tc>
        <w:tc>
          <w:tcPr>
            <w:tcW w:w="1989" w:type="dxa"/>
            <w:noWrap/>
            <w:hideMark/>
          </w:tcPr>
          <w:p w14:paraId="216CA24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76D36276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3F29532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2F6732B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2512726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4FBA8E1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VOIP Phone - 6 line</w:t>
            </w:r>
          </w:p>
        </w:tc>
        <w:tc>
          <w:tcPr>
            <w:tcW w:w="1350" w:type="dxa"/>
            <w:noWrap/>
            <w:hideMark/>
          </w:tcPr>
          <w:p w14:paraId="42E8D6B3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4.62</w:t>
            </w:r>
          </w:p>
        </w:tc>
        <w:tc>
          <w:tcPr>
            <w:tcW w:w="1989" w:type="dxa"/>
            <w:noWrap/>
            <w:hideMark/>
          </w:tcPr>
          <w:p w14:paraId="7981778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732FA157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267542C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B8F942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E33571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229FD1F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VOIP Phone - Video</w:t>
            </w:r>
          </w:p>
        </w:tc>
        <w:tc>
          <w:tcPr>
            <w:tcW w:w="1350" w:type="dxa"/>
            <w:noWrap/>
            <w:hideMark/>
          </w:tcPr>
          <w:p w14:paraId="68469957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9.05</w:t>
            </w:r>
          </w:p>
        </w:tc>
        <w:tc>
          <w:tcPr>
            <w:tcW w:w="1989" w:type="dxa"/>
            <w:noWrap/>
            <w:hideMark/>
          </w:tcPr>
          <w:p w14:paraId="777589A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060A8389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54D6B3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0617B48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5675E08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0332B4E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VOIP Phone – Conference</w:t>
            </w:r>
          </w:p>
        </w:tc>
        <w:tc>
          <w:tcPr>
            <w:tcW w:w="1350" w:type="dxa"/>
            <w:noWrap/>
            <w:hideMark/>
          </w:tcPr>
          <w:p w14:paraId="4B535F1B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12.84</w:t>
            </w:r>
          </w:p>
        </w:tc>
        <w:tc>
          <w:tcPr>
            <w:tcW w:w="1989" w:type="dxa"/>
            <w:noWrap/>
            <w:hideMark/>
          </w:tcPr>
          <w:p w14:paraId="5874707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2CCC5F31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5C64C22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2078885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B1434D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613C333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VOIP Phone – Multi-line w/expansion module</w:t>
            </w:r>
          </w:p>
        </w:tc>
        <w:tc>
          <w:tcPr>
            <w:tcW w:w="1350" w:type="dxa"/>
            <w:noWrap/>
            <w:hideMark/>
          </w:tcPr>
          <w:p w14:paraId="5D866CCC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10.07</w:t>
            </w:r>
          </w:p>
        </w:tc>
        <w:tc>
          <w:tcPr>
            <w:tcW w:w="1989" w:type="dxa"/>
            <w:noWrap/>
            <w:hideMark/>
          </w:tcPr>
          <w:p w14:paraId="0908AC7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7072481E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376CA31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5DBA278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98AAB3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67D7935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VOIP ACD Agent</w:t>
            </w:r>
          </w:p>
        </w:tc>
        <w:tc>
          <w:tcPr>
            <w:tcW w:w="1350" w:type="dxa"/>
            <w:noWrap/>
            <w:hideMark/>
          </w:tcPr>
          <w:p w14:paraId="543CE83E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23.88</w:t>
            </w:r>
          </w:p>
        </w:tc>
        <w:tc>
          <w:tcPr>
            <w:tcW w:w="1989" w:type="dxa"/>
            <w:noWrap/>
            <w:hideMark/>
          </w:tcPr>
          <w:p w14:paraId="3FA678B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1BC5DCBD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B458AD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65ECB30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49CC15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4CB1665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VOIP ACD Agent – Premium</w:t>
            </w:r>
          </w:p>
        </w:tc>
        <w:tc>
          <w:tcPr>
            <w:tcW w:w="1350" w:type="dxa"/>
            <w:noWrap/>
            <w:hideMark/>
          </w:tcPr>
          <w:p w14:paraId="4CAF111C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41.50</w:t>
            </w:r>
          </w:p>
        </w:tc>
        <w:tc>
          <w:tcPr>
            <w:tcW w:w="1989" w:type="dxa"/>
            <w:noWrap/>
            <w:hideMark/>
          </w:tcPr>
          <w:p w14:paraId="7330374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094321FD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10B203D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18495BD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51561F8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70053E2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VOIP JABBER</w:t>
            </w:r>
          </w:p>
        </w:tc>
        <w:tc>
          <w:tcPr>
            <w:tcW w:w="1350" w:type="dxa"/>
            <w:noWrap/>
            <w:hideMark/>
          </w:tcPr>
          <w:p w14:paraId="142D9D5C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2.00</w:t>
            </w:r>
          </w:p>
        </w:tc>
        <w:tc>
          <w:tcPr>
            <w:tcW w:w="1989" w:type="dxa"/>
            <w:noWrap/>
            <w:hideMark/>
          </w:tcPr>
          <w:p w14:paraId="34FA816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550F7E68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F7BAB0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65CBCE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5EC8AF5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53FB249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VOIP Analog adapter</w:t>
            </w:r>
          </w:p>
        </w:tc>
        <w:tc>
          <w:tcPr>
            <w:tcW w:w="1350" w:type="dxa"/>
            <w:noWrap/>
            <w:hideMark/>
          </w:tcPr>
          <w:p w14:paraId="64B8D24F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2.58</w:t>
            </w:r>
          </w:p>
        </w:tc>
        <w:tc>
          <w:tcPr>
            <w:tcW w:w="1989" w:type="dxa"/>
            <w:noWrap/>
            <w:hideMark/>
          </w:tcPr>
          <w:p w14:paraId="216905C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1ADD6B0A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E7130D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676AEEB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0C5490B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234072B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VOIP Expansion module</w:t>
            </w:r>
          </w:p>
        </w:tc>
        <w:tc>
          <w:tcPr>
            <w:tcW w:w="1350" w:type="dxa"/>
            <w:noWrap/>
            <w:hideMark/>
          </w:tcPr>
          <w:p w14:paraId="7A7E36E3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5.50</w:t>
            </w:r>
          </w:p>
        </w:tc>
        <w:tc>
          <w:tcPr>
            <w:tcW w:w="1989" w:type="dxa"/>
            <w:noWrap/>
            <w:hideMark/>
          </w:tcPr>
          <w:p w14:paraId="570CA33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1484B58A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5"/>
          <w:jc w:val="center"/>
        </w:trPr>
        <w:tc>
          <w:tcPr>
            <w:tcW w:w="1423" w:type="dxa"/>
            <w:vMerge w:val="restart"/>
            <w:shd w:val="clear" w:color="auto" w:fill="auto"/>
            <w:noWrap/>
          </w:tcPr>
          <w:p w14:paraId="3B60291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DATA</w:t>
            </w:r>
          </w:p>
          <w:p w14:paraId="7316062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2EF66D4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3ECBA46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256EA1D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2043853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5959FC6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6C34AD1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3BE15BF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4F92027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2F74C8F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2E4DDD9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7C3A65A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675AD7A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230F80E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24D1CF7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20114AD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5270296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56B3B16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46AA3B4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0BAFD6E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73D313E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2952" w:type="dxa"/>
            <w:gridSpan w:val="2"/>
            <w:vMerge w:val="restart"/>
            <w:shd w:val="clear" w:color="auto" w:fill="auto"/>
            <w:noWrap/>
          </w:tcPr>
          <w:p w14:paraId="03B0996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INTERNET</w:t>
            </w:r>
          </w:p>
          <w:p w14:paraId="28F90B4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7531C7D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11CBFC9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59A5E7F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4CC1215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 </w:t>
            </w:r>
          </w:p>
          <w:p w14:paraId="2829A17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  <w:p w14:paraId="6023F9F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2640" w:type="dxa"/>
          </w:tcPr>
          <w:p w14:paraId="5F3876B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Internet Service</w:t>
            </w:r>
          </w:p>
        </w:tc>
        <w:tc>
          <w:tcPr>
            <w:tcW w:w="1350" w:type="dxa"/>
            <w:noWrap/>
          </w:tcPr>
          <w:p w14:paraId="142FB828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15.00</w:t>
            </w:r>
          </w:p>
        </w:tc>
        <w:tc>
          <w:tcPr>
            <w:tcW w:w="1989" w:type="dxa"/>
            <w:noWrap/>
          </w:tcPr>
          <w:p w14:paraId="05B8904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 PER MBPS</w:t>
            </w:r>
          </w:p>
        </w:tc>
      </w:tr>
      <w:tr w:rsidR="00D93768" w:rsidRPr="00D93768" w14:paraId="38CEDB1D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235214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0B49CEA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298A735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Internet Service Backup</w:t>
            </w:r>
          </w:p>
        </w:tc>
        <w:tc>
          <w:tcPr>
            <w:tcW w:w="1350" w:type="dxa"/>
            <w:noWrap/>
            <w:hideMark/>
          </w:tcPr>
          <w:p w14:paraId="3F7724FF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   -</w:t>
            </w:r>
          </w:p>
        </w:tc>
        <w:tc>
          <w:tcPr>
            <w:tcW w:w="1989" w:type="dxa"/>
            <w:noWrap/>
            <w:hideMark/>
          </w:tcPr>
          <w:p w14:paraId="58D32F6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 PER MBPS</w:t>
            </w:r>
          </w:p>
        </w:tc>
      </w:tr>
      <w:tr w:rsidR="00D93768" w:rsidRPr="00D93768" w14:paraId="680D1097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72B8A6B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30DFFF9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1C5D005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Transport</w:t>
            </w:r>
          </w:p>
        </w:tc>
        <w:tc>
          <w:tcPr>
            <w:tcW w:w="1350" w:type="dxa"/>
            <w:noWrap/>
            <w:hideMark/>
          </w:tcPr>
          <w:p w14:paraId="36E23A08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   -</w:t>
            </w:r>
          </w:p>
        </w:tc>
        <w:tc>
          <w:tcPr>
            <w:tcW w:w="1989" w:type="dxa"/>
            <w:noWrap/>
            <w:hideMark/>
          </w:tcPr>
          <w:p w14:paraId="1FD9227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 PER MBPS</w:t>
            </w:r>
          </w:p>
        </w:tc>
      </w:tr>
      <w:tr w:rsidR="00D93768" w:rsidRPr="00D93768" w14:paraId="16CC6A3B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5842625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05C4B77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66BF521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CAPNET Connection (Legacy)</w:t>
            </w:r>
          </w:p>
        </w:tc>
        <w:tc>
          <w:tcPr>
            <w:tcW w:w="1350" w:type="dxa"/>
            <w:noWrap/>
            <w:hideMark/>
          </w:tcPr>
          <w:p w14:paraId="54BCC126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22.50</w:t>
            </w:r>
          </w:p>
        </w:tc>
        <w:tc>
          <w:tcPr>
            <w:tcW w:w="1989" w:type="dxa"/>
            <w:noWrap/>
            <w:hideMark/>
          </w:tcPr>
          <w:p w14:paraId="684AC09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0538D514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3B14247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0EC6AFB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774F967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List Service Account</w:t>
            </w:r>
          </w:p>
        </w:tc>
        <w:tc>
          <w:tcPr>
            <w:tcW w:w="1350" w:type="dxa"/>
            <w:noWrap/>
            <w:hideMark/>
          </w:tcPr>
          <w:p w14:paraId="434CE3D2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55.00</w:t>
            </w:r>
          </w:p>
        </w:tc>
        <w:tc>
          <w:tcPr>
            <w:tcW w:w="1989" w:type="dxa"/>
            <w:noWrap/>
            <w:hideMark/>
          </w:tcPr>
          <w:p w14:paraId="77CCC1E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2AD2381A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70531F6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3FE99D8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004CDA2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Primary DNS</w:t>
            </w:r>
          </w:p>
        </w:tc>
        <w:tc>
          <w:tcPr>
            <w:tcW w:w="1350" w:type="dxa"/>
            <w:noWrap/>
            <w:hideMark/>
          </w:tcPr>
          <w:p w14:paraId="1F59ADB0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10.00</w:t>
            </w:r>
          </w:p>
        </w:tc>
        <w:tc>
          <w:tcPr>
            <w:tcW w:w="1989" w:type="dxa"/>
            <w:noWrap/>
            <w:hideMark/>
          </w:tcPr>
          <w:p w14:paraId="4E68F02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51202BE9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5DBF03C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0401BED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52022E9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Secondary DNS</w:t>
            </w:r>
          </w:p>
        </w:tc>
        <w:tc>
          <w:tcPr>
            <w:tcW w:w="1350" w:type="dxa"/>
            <w:noWrap/>
            <w:hideMark/>
          </w:tcPr>
          <w:p w14:paraId="38C3434F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   -</w:t>
            </w:r>
          </w:p>
        </w:tc>
        <w:tc>
          <w:tcPr>
            <w:tcW w:w="1989" w:type="dxa"/>
            <w:noWrap/>
            <w:hideMark/>
          </w:tcPr>
          <w:p w14:paraId="35F9F45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43D230BC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5A41763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 w:val="restart"/>
            <w:shd w:val="clear" w:color="auto" w:fill="auto"/>
            <w:noWrap/>
            <w:hideMark/>
          </w:tcPr>
          <w:p w14:paraId="1C60FD6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TRANSPORT</w:t>
            </w:r>
          </w:p>
          <w:p w14:paraId="4FE59DE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6E75FB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654FBD2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3F19756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4EBA25F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564F795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41EF5ED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717371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70A8B83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13B0919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  <w:p w14:paraId="77CE25E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5B34346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  <w:p w14:paraId="7CCB4CF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 </w:t>
            </w:r>
          </w:p>
        </w:tc>
        <w:tc>
          <w:tcPr>
            <w:tcW w:w="1460" w:type="dxa"/>
            <w:shd w:val="clear" w:color="auto" w:fill="auto"/>
            <w:noWrap/>
            <w:hideMark/>
          </w:tcPr>
          <w:p w14:paraId="1E53F7F2" w14:textId="372CEF00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DATA CENTER SERVICES</w:t>
            </w:r>
          </w:p>
        </w:tc>
        <w:tc>
          <w:tcPr>
            <w:tcW w:w="2640" w:type="dxa"/>
            <w:noWrap/>
            <w:hideMark/>
          </w:tcPr>
          <w:p w14:paraId="165BC78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DCS Usage</w:t>
            </w:r>
          </w:p>
        </w:tc>
        <w:tc>
          <w:tcPr>
            <w:tcW w:w="1350" w:type="dxa"/>
            <w:noWrap/>
            <w:hideMark/>
          </w:tcPr>
          <w:p w14:paraId="5A021387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7.00</w:t>
            </w:r>
          </w:p>
        </w:tc>
        <w:tc>
          <w:tcPr>
            <w:tcW w:w="1989" w:type="dxa"/>
            <w:noWrap/>
            <w:hideMark/>
          </w:tcPr>
          <w:p w14:paraId="1CB4168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 PER MBPS</w:t>
            </w:r>
          </w:p>
        </w:tc>
      </w:tr>
      <w:tr w:rsidR="00D93768" w:rsidRPr="00D93768" w14:paraId="4EF929C2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71A46C6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4BDF3F3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 w:val="restart"/>
            <w:shd w:val="clear" w:color="auto" w:fill="auto"/>
            <w:noWrap/>
            <w:hideMark/>
          </w:tcPr>
          <w:p w14:paraId="4E885F91" w14:textId="77777777" w:rsidR="00D93768" w:rsidRPr="00D93768" w:rsidRDefault="00D93768" w:rsidP="003E75B5">
            <w:pPr>
              <w:rPr>
                <w:rFonts w:eastAsia="Times New Roman"/>
              </w:rPr>
            </w:pPr>
            <w:r w:rsidRPr="00D93768">
              <w:rPr>
                <w:rFonts w:eastAsia="Times New Roman"/>
              </w:rPr>
              <w:t>OTHER</w:t>
            </w:r>
          </w:p>
          <w:p w14:paraId="60C727EC" w14:textId="77777777" w:rsidR="00D93768" w:rsidRPr="00D93768" w:rsidRDefault="00D93768" w:rsidP="003E75B5">
            <w:pPr>
              <w:rPr>
                <w:rFonts w:eastAsia="Times New Roman"/>
              </w:rPr>
            </w:pPr>
          </w:p>
          <w:p w14:paraId="5353784D" w14:textId="77777777" w:rsidR="00D93768" w:rsidRPr="00D93768" w:rsidRDefault="00D93768" w:rsidP="003E75B5">
            <w:pPr>
              <w:rPr>
                <w:rFonts w:eastAsia="Times New Roman"/>
              </w:rPr>
            </w:pPr>
          </w:p>
          <w:p w14:paraId="443B0D92" w14:textId="77777777" w:rsidR="00D93768" w:rsidRPr="00D93768" w:rsidRDefault="00D93768" w:rsidP="003E75B5">
            <w:pPr>
              <w:rPr>
                <w:rFonts w:eastAsia="Times New Roman"/>
              </w:rPr>
            </w:pPr>
          </w:p>
          <w:p w14:paraId="28846D96" w14:textId="77777777" w:rsidR="00D93768" w:rsidRPr="00D93768" w:rsidRDefault="00D93768" w:rsidP="003E75B5">
            <w:pPr>
              <w:rPr>
                <w:rFonts w:eastAsia="Times New Roman"/>
              </w:rPr>
            </w:pPr>
          </w:p>
          <w:p w14:paraId="7B6CDB45" w14:textId="77777777" w:rsidR="00D93768" w:rsidRPr="00D93768" w:rsidRDefault="00D93768" w:rsidP="003E75B5">
            <w:pPr>
              <w:rPr>
                <w:rFonts w:eastAsia="Times New Roman"/>
              </w:rPr>
            </w:pPr>
          </w:p>
          <w:p w14:paraId="1A24E6B9" w14:textId="77777777" w:rsidR="00D93768" w:rsidRPr="00D93768" w:rsidRDefault="00D93768" w:rsidP="003E75B5">
            <w:pPr>
              <w:rPr>
                <w:rFonts w:eastAsia="Times New Roman"/>
              </w:rPr>
            </w:pPr>
          </w:p>
          <w:p w14:paraId="35BAEE0E" w14:textId="77777777" w:rsidR="00D93768" w:rsidRPr="00D93768" w:rsidRDefault="00D93768" w:rsidP="00D93768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5F4B6C7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DWDM Transport</w:t>
            </w:r>
          </w:p>
        </w:tc>
        <w:tc>
          <w:tcPr>
            <w:tcW w:w="1350" w:type="dxa"/>
            <w:noWrap/>
            <w:hideMark/>
          </w:tcPr>
          <w:p w14:paraId="6B8C37B0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7D4158D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 PER MBPS</w:t>
            </w:r>
          </w:p>
        </w:tc>
      </w:tr>
      <w:tr w:rsidR="00D93768" w:rsidRPr="00D93768" w14:paraId="6C64627C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7C3DD9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40194CE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25A7888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272DFB7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L2VPN Transport</w:t>
            </w:r>
          </w:p>
        </w:tc>
        <w:tc>
          <w:tcPr>
            <w:tcW w:w="1350" w:type="dxa"/>
            <w:noWrap/>
            <w:hideMark/>
          </w:tcPr>
          <w:p w14:paraId="2A13C158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52ED15A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 PER MBPS</w:t>
            </w:r>
          </w:p>
        </w:tc>
      </w:tr>
      <w:tr w:rsidR="00D93768" w:rsidRPr="00D93768" w14:paraId="66AE2F25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2231F7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879F73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7A0D9F3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77A10D3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L3VPN Transport</w:t>
            </w:r>
          </w:p>
        </w:tc>
        <w:tc>
          <w:tcPr>
            <w:tcW w:w="1350" w:type="dxa"/>
            <w:noWrap/>
            <w:hideMark/>
          </w:tcPr>
          <w:p w14:paraId="7884DEE7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1C6841B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 PER MBPS</w:t>
            </w:r>
          </w:p>
        </w:tc>
      </w:tr>
      <w:tr w:rsidR="00D93768" w:rsidRPr="00D93768" w14:paraId="62982134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3538F9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7B82B9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6F6DC96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61D4441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SIP Transport</w:t>
            </w:r>
          </w:p>
        </w:tc>
        <w:tc>
          <w:tcPr>
            <w:tcW w:w="1350" w:type="dxa"/>
            <w:noWrap/>
            <w:hideMark/>
          </w:tcPr>
          <w:p w14:paraId="27441D50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7B25576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 PER MBPS</w:t>
            </w:r>
          </w:p>
        </w:tc>
      </w:tr>
      <w:tr w:rsidR="00D93768" w:rsidRPr="00D93768" w14:paraId="6C753CB9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13EA6A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5B8D0C1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4D14E47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358E351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 xml:space="preserve">Bridged RPR Service (Legacy) </w:t>
            </w:r>
          </w:p>
        </w:tc>
        <w:tc>
          <w:tcPr>
            <w:tcW w:w="1350" w:type="dxa"/>
            <w:noWrap/>
            <w:hideMark/>
          </w:tcPr>
          <w:p w14:paraId="2B97E7EF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  5.00</w:t>
            </w:r>
          </w:p>
        </w:tc>
        <w:tc>
          <w:tcPr>
            <w:tcW w:w="1989" w:type="dxa"/>
            <w:noWrap/>
            <w:hideMark/>
          </w:tcPr>
          <w:p w14:paraId="7DA98C3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 PER MBPS</w:t>
            </w:r>
          </w:p>
        </w:tc>
      </w:tr>
      <w:tr w:rsidR="00D93768" w:rsidRPr="00D93768" w14:paraId="7B5EDCDD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8A7732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AF87E7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2A17C3D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6CC1D73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Enterprise MPLS</w:t>
            </w:r>
          </w:p>
        </w:tc>
        <w:tc>
          <w:tcPr>
            <w:tcW w:w="1350" w:type="dxa"/>
            <w:noWrap/>
            <w:hideMark/>
          </w:tcPr>
          <w:p w14:paraId="636A4254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11.00</w:t>
            </w:r>
          </w:p>
        </w:tc>
        <w:tc>
          <w:tcPr>
            <w:tcW w:w="1989" w:type="dxa"/>
            <w:noWrap/>
            <w:hideMark/>
          </w:tcPr>
          <w:p w14:paraId="7E7F795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 PER MBPS</w:t>
            </w:r>
          </w:p>
        </w:tc>
      </w:tr>
      <w:tr w:rsidR="00D93768" w:rsidRPr="00D93768" w14:paraId="3C4E8955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14BF79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5A66CFB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353CB57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75099A4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GIGAMON Monitoring</w:t>
            </w:r>
          </w:p>
        </w:tc>
        <w:tc>
          <w:tcPr>
            <w:tcW w:w="1350" w:type="dxa"/>
            <w:noWrap/>
            <w:hideMark/>
          </w:tcPr>
          <w:p w14:paraId="0C71452E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  75.00</w:t>
            </w:r>
          </w:p>
        </w:tc>
        <w:tc>
          <w:tcPr>
            <w:tcW w:w="1989" w:type="dxa"/>
            <w:noWrap/>
            <w:hideMark/>
          </w:tcPr>
          <w:p w14:paraId="7077BB0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681A4FA5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2BF7458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483399C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7E9FF8B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5A150A2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GIGAMON Port</w:t>
            </w:r>
          </w:p>
        </w:tc>
        <w:tc>
          <w:tcPr>
            <w:tcW w:w="1350" w:type="dxa"/>
            <w:noWrap/>
            <w:hideMark/>
          </w:tcPr>
          <w:p w14:paraId="743432B1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2,461.67</w:t>
            </w:r>
          </w:p>
        </w:tc>
        <w:tc>
          <w:tcPr>
            <w:tcW w:w="1989" w:type="dxa"/>
            <w:noWrap/>
            <w:hideMark/>
          </w:tcPr>
          <w:p w14:paraId="1189A20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1080FCC7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546E4A0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2619D2C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 w:val="restart"/>
            <w:shd w:val="clear" w:color="auto" w:fill="auto"/>
            <w:noWrap/>
            <w:hideMark/>
          </w:tcPr>
          <w:p w14:paraId="47B7913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FIBER</w:t>
            </w:r>
          </w:p>
          <w:p w14:paraId="684A563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06DABCD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108B992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2640" w:type="dxa"/>
            <w:noWrap/>
            <w:hideMark/>
          </w:tcPr>
          <w:p w14:paraId="567EB86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Multi-Mode Fiber</w:t>
            </w:r>
          </w:p>
        </w:tc>
        <w:tc>
          <w:tcPr>
            <w:tcW w:w="1350" w:type="dxa"/>
            <w:noWrap/>
            <w:hideMark/>
          </w:tcPr>
          <w:p w14:paraId="5675BF81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1,000.00</w:t>
            </w:r>
          </w:p>
        </w:tc>
        <w:tc>
          <w:tcPr>
            <w:tcW w:w="1989" w:type="dxa"/>
            <w:noWrap/>
            <w:hideMark/>
          </w:tcPr>
          <w:p w14:paraId="7E40A18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598F369F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3F6E1E3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7E89AEC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03029B6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16107E2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Single Mode Fiber</w:t>
            </w:r>
          </w:p>
        </w:tc>
        <w:tc>
          <w:tcPr>
            <w:tcW w:w="1350" w:type="dxa"/>
            <w:noWrap/>
            <w:hideMark/>
          </w:tcPr>
          <w:p w14:paraId="11C59AA9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1,000.00</w:t>
            </w:r>
          </w:p>
        </w:tc>
        <w:tc>
          <w:tcPr>
            <w:tcW w:w="1989" w:type="dxa"/>
            <w:noWrap/>
            <w:hideMark/>
          </w:tcPr>
          <w:p w14:paraId="64CAF7B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2CC2F9B4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62F629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42E69CE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241E973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449C33D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GAATN Fiber Pair</w:t>
            </w:r>
          </w:p>
        </w:tc>
        <w:tc>
          <w:tcPr>
            <w:tcW w:w="1350" w:type="dxa"/>
            <w:noWrap/>
            <w:hideMark/>
          </w:tcPr>
          <w:p w14:paraId="377E43B5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2,000.00</w:t>
            </w:r>
          </w:p>
        </w:tc>
        <w:tc>
          <w:tcPr>
            <w:tcW w:w="1989" w:type="dxa"/>
            <w:noWrap/>
            <w:hideMark/>
          </w:tcPr>
          <w:p w14:paraId="01F846D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0F833E95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EF2466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92" w:type="dxa"/>
            <w:vMerge/>
            <w:shd w:val="clear" w:color="auto" w:fill="auto"/>
            <w:noWrap/>
            <w:hideMark/>
          </w:tcPr>
          <w:p w14:paraId="3F84EB3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1460" w:type="dxa"/>
            <w:vMerge/>
            <w:shd w:val="clear" w:color="auto" w:fill="auto"/>
            <w:noWrap/>
            <w:hideMark/>
          </w:tcPr>
          <w:p w14:paraId="69405D1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6541345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Fiber Pair</w:t>
            </w:r>
          </w:p>
        </w:tc>
        <w:tc>
          <w:tcPr>
            <w:tcW w:w="1350" w:type="dxa"/>
            <w:noWrap/>
            <w:hideMark/>
          </w:tcPr>
          <w:p w14:paraId="11810143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200.00</w:t>
            </w:r>
          </w:p>
        </w:tc>
        <w:tc>
          <w:tcPr>
            <w:tcW w:w="1989" w:type="dxa"/>
            <w:noWrap/>
            <w:hideMark/>
          </w:tcPr>
          <w:p w14:paraId="1D1A282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5FC3CC72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 w:val="restart"/>
            <w:shd w:val="clear" w:color="auto" w:fill="auto"/>
            <w:noWrap/>
            <w:hideMark/>
          </w:tcPr>
          <w:p w14:paraId="3904888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MISC</w:t>
            </w:r>
          </w:p>
          <w:p w14:paraId="7DF5CDC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59E40A0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1C60C9E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482EF20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4C0785C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57A3121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25F988B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70FED38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7B06F12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2952" w:type="dxa"/>
            <w:gridSpan w:val="2"/>
            <w:vMerge w:val="restart"/>
            <w:shd w:val="clear" w:color="auto" w:fill="auto"/>
            <w:noWrap/>
            <w:hideMark/>
          </w:tcPr>
          <w:p w14:paraId="545F88F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NON-RECURRING</w:t>
            </w:r>
          </w:p>
          <w:p w14:paraId="701747E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482F05C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   </w:t>
            </w:r>
          </w:p>
          <w:p w14:paraId="4EFE2DA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66A26CF8" w14:textId="37E5D91C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 </w:t>
            </w:r>
          </w:p>
          <w:p w14:paraId="003B5AF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</w:tc>
        <w:tc>
          <w:tcPr>
            <w:tcW w:w="2640" w:type="dxa"/>
            <w:noWrap/>
            <w:hideMark/>
          </w:tcPr>
          <w:p w14:paraId="001E36D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Port Hardware/1GB</w:t>
            </w:r>
          </w:p>
        </w:tc>
        <w:tc>
          <w:tcPr>
            <w:tcW w:w="1350" w:type="dxa"/>
            <w:noWrap/>
            <w:hideMark/>
          </w:tcPr>
          <w:p w14:paraId="2229850F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500.00</w:t>
            </w:r>
          </w:p>
        </w:tc>
        <w:tc>
          <w:tcPr>
            <w:tcW w:w="1989" w:type="dxa"/>
            <w:noWrap/>
            <w:hideMark/>
          </w:tcPr>
          <w:p w14:paraId="2DE25AD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4EDB3134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75872DE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5DF9026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34DF3E8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Port Hardware/10GB</w:t>
            </w:r>
          </w:p>
        </w:tc>
        <w:tc>
          <w:tcPr>
            <w:tcW w:w="1350" w:type="dxa"/>
            <w:noWrap/>
            <w:hideMark/>
          </w:tcPr>
          <w:p w14:paraId="736FAC71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1,500.00</w:t>
            </w:r>
          </w:p>
        </w:tc>
        <w:tc>
          <w:tcPr>
            <w:tcW w:w="1989" w:type="dxa"/>
            <w:noWrap/>
            <w:hideMark/>
          </w:tcPr>
          <w:p w14:paraId="1E37699B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7FD0EC95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9FB862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5157A14C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29D3D3D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 xml:space="preserve">Colocation Install </w:t>
            </w:r>
          </w:p>
        </w:tc>
        <w:tc>
          <w:tcPr>
            <w:tcW w:w="1350" w:type="dxa"/>
            <w:noWrap/>
            <w:hideMark/>
          </w:tcPr>
          <w:p w14:paraId="3E73139C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2,000.00</w:t>
            </w:r>
          </w:p>
        </w:tc>
        <w:tc>
          <w:tcPr>
            <w:tcW w:w="1989" w:type="dxa"/>
            <w:noWrap/>
            <w:hideMark/>
          </w:tcPr>
          <w:p w14:paraId="5FC4111A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4EB71ABB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D10FDA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5FE09EE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473CE19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 xml:space="preserve">DNS Install </w:t>
            </w:r>
          </w:p>
        </w:tc>
        <w:tc>
          <w:tcPr>
            <w:tcW w:w="1350" w:type="dxa"/>
            <w:noWrap/>
            <w:hideMark/>
          </w:tcPr>
          <w:p w14:paraId="05A6C68F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  50.00</w:t>
            </w:r>
          </w:p>
        </w:tc>
        <w:tc>
          <w:tcPr>
            <w:tcW w:w="1989" w:type="dxa"/>
            <w:noWrap/>
            <w:hideMark/>
          </w:tcPr>
          <w:p w14:paraId="6A1BFC9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4A2188A6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61894FE6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6BCB0DD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67DE981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Telecom Technician/HR</w:t>
            </w:r>
          </w:p>
        </w:tc>
        <w:tc>
          <w:tcPr>
            <w:tcW w:w="1350" w:type="dxa"/>
            <w:noWrap/>
            <w:hideMark/>
          </w:tcPr>
          <w:p w14:paraId="617CAF65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125.00</w:t>
            </w:r>
          </w:p>
        </w:tc>
        <w:tc>
          <w:tcPr>
            <w:tcW w:w="1989" w:type="dxa"/>
            <w:noWrap/>
            <w:hideMark/>
          </w:tcPr>
          <w:p w14:paraId="0761B320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OTC</w:t>
            </w:r>
          </w:p>
        </w:tc>
      </w:tr>
      <w:tr w:rsidR="00D93768" w:rsidRPr="00D93768" w14:paraId="3EDE99D1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038420B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7EE8199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2929D10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Telecom Analyst/HR</w:t>
            </w:r>
          </w:p>
        </w:tc>
        <w:tc>
          <w:tcPr>
            <w:tcW w:w="1350" w:type="dxa"/>
            <w:noWrap/>
            <w:hideMark/>
          </w:tcPr>
          <w:p w14:paraId="4443DA9F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112.00</w:t>
            </w:r>
          </w:p>
        </w:tc>
        <w:tc>
          <w:tcPr>
            <w:tcW w:w="1989" w:type="dxa"/>
            <w:noWrap/>
            <w:hideMark/>
          </w:tcPr>
          <w:p w14:paraId="7A26D5A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OTC</w:t>
            </w:r>
          </w:p>
        </w:tc>
      </w:tr>
      <w:tr w:rsidR="00D93768" w:rsidRPr="00D93768" w14:paraId="5C2C1741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7CBFCB6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952" w:type="dxa"/>
            <w:gridSpan w:val="2"/>
            <w:vMerge w:val="restart"/>
            <w:shd w:val="clear" w:color="auto" w:fill="auto"/>
            <w:noWrap/>
            <w:hideMark/>
          </w:tcPr>
          <w:p w14:paraId="64EB1E8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CO-LOCATION RACK SPACE</w:t>
            </w:r>
          </w:p>
          <w:p w14:paraId="2AFE573D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7A659C38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</w:t>
            </w:r>
          </w:p>
          <w:p w14:paraId="1E627740" w14:textId="10BAE835" w:rsidR="00D93768" w:rsidRPr="00D93768" w:rsidRDefault="00D93768" w:rsidP="00D93768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   </w:t>
            </w:r>
          </w:p>
        </w:tc>
        <w:tc>
          <w:tcPr>
            <w:tcW w:w="2640" w:type="dxa"/>
            <w:noWrap/>
            <w:hideMark/>
          </w:tcPr>
          <w:p w14:paraId="4285913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Full Rack Space A (Legacy)</w:t>
            </w:r>
          </w:p>
        </w:tc>
        <w:tc>
          <w:tcPr>
            <w:tcW w:w="1350" w:type="dxa"/>
            <w:noWrap/>
            <w:hideMark/>
          </w:tcPr>
          <w:p w14:paraId="191FCE75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350.00</w:t>
            </w:r>
          </w:p>
        </w:tc>
        <w:tc>
          <w:tcPr>
            <w:tcW w:w="1989" w:type="dxa"/>
            <w:noWrap/>
            <w:hideMark/>
          </w:tcPr>
          <w:p w14:paraId="7440272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1BF88825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2285091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64BA36C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56D378EE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Full Rack Space B (Legacy)</w:t>
            </w:r>
          </w:p>
        </w:tc>
        <w:tc>
          <w:tcPr>
            <w:tcW w:w="1350" w:type="dxa"/>
            <w:noWrap/>
            <w:hideMark/>
          </w:tcPr>
          <w:p w14:paraId="09D3351B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400.00</w:t>
            </w:r>
          </w:p>
        </w:tc>
        <w:tc>
          <w:tcPr>
            <w:tcW w:w="1989" w:type="dxa"/>
            <w:noWrap/>
            <w:hideMark/>
          </w:tcPr>
          <w:p w14:paraId="06A8FCD7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  <w:tr w:rsidR="00D93768" w:rsidRPr="00D93768" w14:paraId="6592A7EE" w14:textId="77777777" w:rsidTr="003E75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288BA439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1027DBB4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40" w:type="dxa"/>
            <w:noWrap/>
            <w:hideMark/>
          </w:tcPr>
          <w:p w14:paraId="6424365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Full Rack Space C</w:t>
            </w:r>
          </w:p>
        </w:tc>
        <w:tc>
          <w:tcPr>
            <w:tcW w:w="1350" w:type="dxa"/>
            <w:noWrap/>
            <w:hideMark/>
          </w:tcPr>
          <w:p w14:paraId="5C44CEE4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$      500.00</w:t>
            </w:r>
          </w:p>
        </w:tc>
        <w:tc>
          <w:tcPr>
            <w:tcW w:w="1989" w:type="dxa"/>
            <w:noWrap/>
            <w:hideMark/>
          </w:tcPr>
          <w:p w14:paraId="56C1D845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</w:rPr>
            </w:pPr>
            <w:r w:rsidRPr="00D93768">
              <w:rPr>
                <w:rFonts w:asciiTheme="minorHAnsi" w:eastAsia="Times New Roman" w:hAnsiTheme="minorHAnsi" w:cstheme="minorHAnsi"/>
              </w:rPr>
              <w:t>MRC/UNIT</w:t>
            </w:r>
          </w:p>
        </w:tc>
      </w:tr>
      <w:tr w:rsidR="00D93768" w:rsidRPr="00D93768" w14:paraId="20DC44E5" w14:textId="77777777" w:rsidTr="003E7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tcW w:w="1423" w:type="dxa"/>
            <w:vMerge/>
            <w:shd w:val="clear" w:color="auto" w:fill="auto"/>
            <w:noWrap/>
            <w:hideMark/>
          </w:tcPr>
          <w:p w14:paraId="46413FA2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952" w:type="dxa"/>
            <w:gridSpan w:val="2"/>
            <w:vMerge/>
            <w:shd w:val="clear" w:color="auto" w:fill="auto"/>
            <w:noWrap/>
            <w:hideMark/>
          </w:tcPr>
          <w:p w14:paraId="50331273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</w:p>
        </w:tc>
        <w:tc>
          <w:tcPr>
            <w:tcW w:w="2640" w:type="dxa"/>
            <w:noWrap/>
            <w:hideMark/>
          </w:tcPr>
          <w:p w14:paraId="5257B57F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1/4 Shared Rack Space</w:t>
            </w:r>
          </w:p>
        </w:tc>
        <w:tc>
          <w:tcPr>
            <w:tcW w:w="1350" w:type="dxa"/>
            <w:noWrap/>
            <w:hideMark/>
          </w:tcPr>
          <w:p w14:paraId="09DA9C50" w14:textId="77777777" w:rsidR="00D93768" w:rsidRPr="00D93768" w:rsidRDefault="00D93768" w:rsidP="003E75B5">
            <w:pPr>
              <w:jc w:val="center"/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$      125.00</w:t>
            </w:r>
          </w:p>
        </w:tc>
        <w:tc>
          <w:tcPr>
            <w:tcW w:w="1989" w:type="dxa"/>
            <w:noWrap/>
            <w:hideMark/>
          </w:tcPr>
          <w:p w14:paraId="22AB4E01" w14:textId="77777777" w:rsidR="00D93768" w:rsidRPr="00D93768" w:rsidRDefault="00D93768" w:rsidP="003E75B5">
            <w:pPr>
              <w:rPr>
                <w:rFonts w:asciiTheme="minorHAnsi" w:eastAsia="Times New Roman" w:hAnsiTheme="minorHAnsi" w:cstheme="minorHAnsi"/>
                <w:color w:val="auto"/>
              </w:rPr>
            </w:pPr>
            <w:r w:rsidRPr="00D93768">
              <w:rPr>
                <w:rFonts w:asciiTheme="minorHAnsi" w:eastAsia="Times New Roman" w:hAnsiTheme="minorHAnsi" w:cstheme="minorHAnsi"/>
                <w:color w:val="auto"/>
              </w:rPr>
              <w:t>MRC/UNIT</w:t>
            </w:r>
          </w:p>
        </w:tc>
      </w:tr>
    </w:tbl>
    <w:p w14:paraId="23DA933B" w14:textId="39AA32DD" w:rsidR="00D93768" w:rsidRPr="00C50BF7" w:rsidRDefault="002A576A" w:rsidP="002A576A">
      <w:pPr>
        <w:tabs>
          <w:tab w:val="left" w:pos="6210"/>
        </w:tabs>
        <w:jc w:val="center"/>
      </w:pPr>
      <w:r>
        <w:rPr>
          <w:sz w:val="16"/>
          <w:szCs w:val="16"/>
        </w:rPr>
        <w:t>Services marked “Legacy” are no longer available to purchase</w:t>
      </w:r>
      <w:r w:rsidRPr="009563FB">
        <w:rPr>
          <w:sz w:val="16"/>
          <w:szCs w:val="16"/>
        </w:rPr>
        <w:t>.</w:t>
      </w:r>
    </w:p>
    <w:sectPr w:rsidR="00D93768" w:rsidRPr="00C50BF7" w:rsidSect="00D93768">
      <w:headerReference w:type="default" r:id="rId11"/>
      <w:footerReference w:type="default" r:id="rId12"/>
      <w:pgSz w:w="12240" w:h="15840"/>
      <w:pgMar w:top="720" w:right="720" w:bottom="720" w:left="720" w:header="63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F2938" w14:textId="77777777" w:rsidR="00D430D8" w:rsidRDefault="00D430D8" w:rsidP="00722CF0">
      <w:pPr>
        <w:spacing w:after="0" w:line="240" w:lineRule="auto"/>
      </w:pPr>
      <w:r>
        <w:separator/>
      </w:r>
    </w:p>
  </w:endnote>
  <w:endnote w:type="continuationSeparator" w:id="0">
    <w:p w14:paraId="4B3AC4AC" w14:textId="77777777" w:rsidR="00D430D8" w:rsidRDefault="00D430D8" w:rsidP="00722CF0">
      <w:pPr>
        <w:spacing w:after="0" w:line="240" w:lineRule="auto"/>
      </w:pPr>
      <w:r>
        <w:continuationSeparator/>
      </w:r>
    </w:p>
  </w:endnote>
  <w:endnote w:type="continuationNotice" w:id="1">
    <w:p w14:paraId="662EC980" w14:textId="77777777" w:rsidR="00D430D8" w:rsidRDefault="00D430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3F636" w14:textId="0FCA85B1" w:rsidR="00E362A9" w:rsidRPr="00C77828" w:rsidRDefault="00E362A9" w:rsidP="00113A76">
    <w:pPr>
      <w:pStyle w:val="PageFooter"/>
      <w:rPr>
        <w:sz w:val="16"/>
        <w:szCs w:val="16"/>
      </w:rPr>
    </w:pPr>
    <w:r w:rsidRPr="00C77828">
      <w:rPr>
        <w:sz w:val="16"/>
        <w:szCs w:val="16"/>
      </w:rPr>
      <w:t xml:space="preserve">Texas Department of Information Resources | </w:t>
    </w:r>
    <w:hyperlink r:id="rId1" w:history="1">
      <w:r w:rsidRPr="00C77828">
        <w:rPr>
          <w:rStyle w:val="Hyperlink"/>
          <w:color w:val="auto"/>
          <w:sz w:val="16"/>
          <w:szCs w:val="16"/>
          <w:u w:val="none"/>
        </w:rPr>
        <w:t>dir.texas.gov</w:t>
      </w:r>
    </w:hyperlink>
    <w:r w:rsidRPr="00C77828">
      <w:rPr>
        <w:sz w:val="16"/>
        <w:szCs w:val="16"/>
      </w:rPr>
      <w:t xml:space="preserve"> | </w:t>
    </w:r>
    <w:sdt>
      <w:sdtPr>
        <w:rPr>
          <w:sz w:val="16"/>
          <w:szCs w:val="16"/>
        </w:rPr>
        <w:id w:val="915970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814089084"/>
            <w:docPartObj>
              <w:docPartGallery w:val="Page Numbers (Top of Page)"/>
              <w:docPartUnique/>
            </w:docPartObj>
          </w:sdtPr>
          <w:sdtEndPr/>
          <w:sdtContent>
            <w:r w:rsidRPr="00C77828">
              <w:rPr>
                <w:sz w:val="16"/>
                <w:szCs w:val="16"/>
              </w:rPr>
              <w:t>#DIRisIT | @TexasDIR</w:t>
            </w:r>
          </w:sdtContent>
        </w:sdt>
      </w:sdtContent>
    </w:sdt>
    <w:r w:rsidRPr="00C77828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E14DA" w14:textId="77777777" w:rsidR="00D430D8" w:rsidRDefault="00D430D8" w:rsidP="00722CF0">
      <w:pPr>
        <w:spacing w:after="0" w:line="240" w:lineRule="auto"/>
      </w:pPr>
      <w:r>
        <w:separator/>
      </w:r>
    </w:p>
  </w:footnote>
  <w:footnote w:type="continuationSeparator" w:id="0">
    <w:p w14:paraId="093A9259" w14:textId="77777777" w:rsidR="00D430D8" w:rsidRDefault="00D430D8" w:rsidP="00722CF0">
      <w:pPr>
        <w:spacing w:after="0" w:line="240" w:lineRule="auto"/>
      </w:pPr>
      <w:r>
        <w:continuationSeparator/>
      </w:r>
    </w:p>
  </w:footnote>
  <w:footnote w:type="continuationNotice" w:id="1">
    <w:p w14:paraId="3939DAD7" w14:textId="77777777" w:rsidR="00D430D8" w:rsidRDefault="00D430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8B768" w14:textId="36B870D4" w:rsidR="0066069D" w:rsidRDefault="00113A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7A49B9" wp14:editId="15C7B1A0">
              <wp:simplePos x="0" y="0"/>
              <wp:positionH relativeFrom="column">
                <wp:posOffset>447676</wp:posOffset>
              </wp:positionH>
              <wp:positionV relativeFrom="paragraph">
                <wp:posOffset>-333375</wp:posOffset>
              </wp:positionV>
              <wp:extent cx="3924300" cy="333375"/>
              <wp:effectExtent l="0" t="0" r="0" b="0"/>
              <wp:wrapNone/>
              <wp:docPr id="8" name="Text Box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430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7D5D0E" w14:textId="2753D890" w:rsidR="00164637" w:rsidRPr="0016633E" w:rsidRDefault="00164637" w:rsidP="00164637">
                          <w:pPr>
                            <w:rPr>
                              <w:rFonts w:ascii="Segoe UI Semibold" w:hAnsi="Segoe UI Semibold" w:cs="Segoe UI Semibold"/>
                              <w:color w:val="FFFFFF"/>
                              <w:sz w:val="24"/>
                              <w:szCs w:val="24"/>
                            </w:rPr>
                          </w:pPr>
                          <w:r w:rsidRPr="0016633E">
                            <w:rPr>
                              <w:rFonts w:ascii="Segoe UI Semibold" w:hAnsi="Segoe UI Semibold" w:cs="Segoe UI Semibold"/>
                              <w:color w:val="FFFFFF"/>
                              <w:sz w:val="24"/>
                              <w:szCs w:val="24"/>
                            </w:rPr>
                            <w:t>Transforming How Texas Government Serves Texa</w:t>
                          </w:r>
                          <w:r w:rsidR="00360DD6" w:rsidRPr="0016633E">
                            <w:rPr>
                              <w:rFonts w:ascii="Segoe UI Semibold" w:hAnsi="Segoe UI Semibold" w:cs="Segoe UI Semibold"/>
                              <w:color w:val="FFFFFF"/>
                              <w:sz w:val="24"/>
                              <w:szCs w:val="24"/>
                            </w:rPr>
                            <w:t>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49B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&quot;&quot;" style="position:absolute;margin-left:35.25pt;margin-top:-26.25pt;width:309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" filled="f" stroked="f" strokeweight=".5pt">
              <v:textbox>
                <w:txbxContent>
                  <w:p w14:paraId="697D5D0E" w14:textId="2753D890" w:rsidR="00164637" w:rsidRPr="0016633E" w:rsidRDefault="00164637" w:rsidP="00164637">
                    <w:pPr>
                      <w:rPr>
                        <w:rFonts w:ascii="Segoe UI Semibold" w:hAnsi="Segoe UI Semibold" w:cs="Segoe UI Semibold"/>
                        <w:color w:val="FFFFFF"/>
                        <w:sz w:val="24"/>
                        <w:szCs w:val="24"/>
                      </w:rPr>
                    </w:pPr>
                    <w:r w:rsidRPr="0016633E">
                      <w:rPr>
                        <w:rFonts w:ascii="Segoe UI Semibold" w:hAnsi="Segoe UI Semibold" w:cs="Segoe UI Semibold"/>
                        <w:color w:val="FFFFFF"/>
                        <w:sz w:val="24"/>
                        <w:szCs w:val="24"/>
                      </w:rPr>
                      <w:t>Transforming How Texas Government Serves Texa</w:t>
                    </w:r>
                    <w:r w:rsidR="00360DD6" w:rsidRPr="0016633E">
                      <w:rPr>
                        <w:rFonts w:ascii="Segoe UI Semibold" w:hAnsi="Segoe UI Semibold" w:cs="Segoe UI Semibold"/>
                        <w:color w:val="FFFFFF"/>
                        <w:sz w:val="24"/>
                        <w:szCs w:val="24"/>
                      </w:rPr>
                      <w:t>ns</w:t>
                    </w:r>
                  </w:p>
                </w:txbxContent>
              </v:textbox>
            </v:shape>
          </w:pict>
        </mc:Fallback>
      </mc:AlternateContent>
    </w:r>
    <w:r w:rsidR="009526BD">
      <w:rPr>
        <w:noProof/>
      </w:rPr>
      <w:drawing>
        <wp:anchor distT="0" distB="0" distL="114300" distR="114300" simplePos="0" relativeHeight="251655167" behindDoc="0" locked="0" layoutInCell="1" allowOverlap="1" wp14:anchorId="22B283A2" wp14:editId="6D3C122E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528320"/>
          <wp:effectExtent l="0" t="0" r="0" b="5080"/>
          <wp:wrapNone/>
          <wp:docPr id="2105102775" name="Picture 21051027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036" b="42854"/>
                  <a:stretch/>
                </pic:blipFill>
                <pic:spPr bwMode="auto">
                  <a:xfrm>
                    <a:off x="0" y="0"/>
                    <a:ext cx="7772400" cy="528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821A5">
      <w:rPr>
        <w:noProof/>
      </w:rPr>
      <w:drawing>
        <wp:anchor distT="0" distB="0" distL="114300" distR="114300" simplePos="0" relativeHeight="251658240" behindDoc="0" locked="0" layoutInCell="1" allowOverlap="1" wp14:anchorId="72F3C409" wp14:editId="5CCD52D3">
          <wp:simplePos x="0" y="0"/>
          <wp:positionH relativeFrom="column">
            <wp:posOffset>-238125</wp:posOffset>
          </wp:positionH>
          <wp:positionV relativeFrom="paragraph">
            <wp:posOffset>-321310</wp:posOffset>
          </wp:positionV>
          <wp:extent cx="698500" cy="276225"/>
          <wp:effectExtent l="0" t="0" r="6350" b="9525"/>
          <wp:wrapNone/>
          <wp:docPr id="1448489506" name="Picture 14484895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2ADB"/>
    <w:multiLevelType w:val="hybridMultilevel"/>
    <w:tmpl w:val="6054DD9E"/>
    <w:lvl w:ilvl="0" w:tplc="7C94D7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8B165AA6">
      <w:start w:val="1"/>
      <w:numFmt w:val="decimal"/>
      <w:lvlText w:val="%2."/>
      <w:lvlJc w:val="left"/>
      <w:pPr>
        <w:ind w:left="720" w:hanging="360"/>
      </w:pPr>
    </w:lvl>
    <w:lvl w:ilvl="2" w:tplc="D0ECA756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3A67AB"/>
    <w:multiLevelType w:val="hybridMultilevel"/>
    <w:tmpl w:val="9934C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938B6"/>
    <w:multiLevelType w:val="hybridMultilevel"/>
    <w:tmpl w:val="DF92A8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3669D"/>
    <w:multiLevelType w:val="hybridMultilevel"/>
    <w:tmpl w:val="BB2C1B8A"/>
    <w:lvl w:ilvl="0" w:tplc="E53E3DF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8B4556"/>
    <w:multiLevelType w:val="hybridMultilevel"/>
    <w:tmpl w:val="7526D886"/>
    <w:lvl w:ilvl="0" w:tplc="B4F0EF7E">
      <w:start w:val="1"/>
      <w:numFmt w:val="decimal"/>
      <w:lvlText w:val="%1."/>
      <w:lvlJc w:val="left"/>
      <w:pPr>
        <w:ind w:left="360" w:hanging="360"/>
      </w:pPr>
      <w:rPr>
        <w:rFonts w:ascii="Segoe UI" w:hAnsi="Segoe UI" w:hint="default"/>
        <w:b/>
        <w:i w:val="0"/>
        <w:color w:val="00257D"/>
        <w:sz w:val="24"/>
      </w:rPr>
    </w:lvl>
    <w:lvl w:ilvl="1" w:tplc="4F24803A">
      <w:start w:val="1"/>
      <w:numFmt w:val="lowerLetter"/>
      <w:lvlText w:val="%2)"/>
      <w:lvlJc w:val="left"/>
      <w:pPr>
        <w:ind w:left="720" w:hanging="360"/>
      </w:pPr>
    </w:lvl>
    <w:lvl w:ilvl="2" w:tplc="B8DC4CEC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1BD325A"/>
    <w:multiLevelType w:val="hybridMultilevel"/>
    <w:tmpl w:val="BFCA2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F001D"/>
    <w:multiLevelType w:val="hybridMultilevel"/>
    <w:tmpl w:val="BBFEA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D86300"/>
    <w:multiLevelType w:val="hybridMultilevel"/>
    <w:tmpl w:val="80500DD0"/>
    <w:lvl w:ilvl="0" w:tplc="7C94D7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15B04EEC">
      <w:start w:val="1"/>
      <w:numFmt w:val="decimal"/>
      <w:lvlText w:val="%2."/>
      <w:lvlJc w:val="left"/>
      <w:pPr>
        <w:ind w:left="720" w:hanging="360"/>
      </w:pPr>
    </w:lvl>
    <w:lvl w:ilvl="2" w:tplc="B21EAF5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  <w:w w:val="210"/>
        <w:sz w:val="20"/>
        <w:szCs w:val="20"/>
      </w:r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55653E3"/>
    <w:multiLevelType w:val="hybridMultilevel"/>
    <w:tmpl w:val="6054DD9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FFFFFFF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)"/>
      <w:lvlJc w:val="left"/>
      <w:pPr>
        <w:ind w:left="1080" w:hanging="360"/>
      </w:pPr>
    </w:lvl>
    <w:lvl w:ilvl="3" w:tplc="FFFFFFFF">
      <w:start w:val="1"/>
      <w:numFmt w:val="decimal"/>
      <w:lvlText w:val="(%4)"/>
      <w:lvlJc w:val="left"/>
      <w:pPr>
        <w:ind w:left="1440" w:hanging="360"/>
      </w:pPr>
    </w:lvl>
    <w:lvl w:ilvl="4" w:tplc="FFFFFFFF">
      <w:start w:val="1"/>
      <w:numFmt w:val="lowerLetter"/>
      <w:lvlText w:val="(%5)"/>
      <w:lvlJc w:val="left"/>
      <w:pPr>
        <w:ind w:left="1800" w:hanging="360"/>
      </w:pPr>
    </w:lvl>
    <w:lvl w:ilvl="5" w:tplc="FFFFFFFF">
      <w:start w:val="1"/>
      <w:numFmt w:val="lowerRoman"/>
      <w:lvlText w:val="(%6)"/>
      <w:lvlJc w:val="left"/>
      <w:pPr>
        <w:ind w:left="2160" w:hanging="360"/>
      </w:pPr>
    </w:lvl>
    <w:lvl w:ilvl="6" w:tplc="FFFFFFFF">
      <w:start w:val="1"/>
      <w:numFmt w:val="decimal"/>
      <w:lvlText w:val="%7."/>
      <w:lvlJc w:val="left"/>
      <w:pPr>
        <w:ind w:left="2520" w:hanging="360"/>
      </w:pPr>
    </w:lvl>
    <w:lvl w:ilvl="7" w:tplc="FFFFFFFF">
      <w:start w:val="1"/>
      <w:numFmt w:val="lowerLetter"/>
      <w:lvlText w:val="%8."/>
      <w:lvlJc w:val="left"/>
      <w:pPr>
        <w:ind w:left="2880" w:hanging="360"/>
      </w:pPr>
    </w:lvl>
    <w:lvl w:ilvl="8" w:tplc="FFFFFFFF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6A8057A"/>
    <w:multiLevelType w:val="hybridMultilevel"/>
    <w:tmpl w:val="72F808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EA1347"/>
    <w:multiLevelType w:val="hybridMultilevel"/>
    <w:tmpl w:val="D1DA1718"/>
    <w:lvl w:ilvl="0" w:tplc="364A41E6">
      <w:start w:val="1"/>
      <w:numFmt w:val="decimal"/>
      <w:lvlText w:val="%1)"/>
      <w:lvlJc w:val="left"/>
      <w:pPr>
        <w:ind w:left="360" w:hanging="360"/>
      </w:pPr>
    </w:lvl>
    <w:lvl w:ilvl="1" w:tplc="4F24803A">
      <w:start w:val="1"/>
      <w:numFmt w:val="lowerLetter"/>
      <w:lvlText w:val="%2)"/>
      <w:lvlJc w:val="left"/>
      <w:pPr>
        <w:ind w:left="720" w:hanging="360"/>
      </w:pPr>
    </w:lvl>
    <w:lvl w:ilvl="2" w:tplc="B8DC4CEC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B206906"/>
    <w:multiLevelType w:val="hybridMultilevel"/>
    <w:tmpl w:val="9034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4A14CA"/>
    <w:multiLevelType w:val="hybridMultilevel"/>
    <w:tmpl w:val="BEB4A7B2"/>
    <w:lvl w:ilvl="0" w:tplc="E6BA214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25AC6"/>
    <w:multiLevelType w:val="hybridMultilevel"/>
    <w:tmpl w:val="1EB67616"/>
    <w:lvl w:ilvl="0" w:tplc="CD90956E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21153"/>
    <w:multiLevelType w:val="hybridMultilevel"/>
    <w:tmpl w:val="0409001D"/>
    <w:lvl w:ilvl="0" w:tplc="7902ACA8">
      <w:start w:val="1"/>
      <w:numFmt w:val="decimal"/>
      <w:lvlText w:val="%1)"/>
      <w:lvlJc w:val="left"/>
      <w:pPr>
        <w:ind w:left="720" w:hanging="360"/>
      </w:pPr>
    </w:lvl>
    <w:lvl w:ilvl="1" w:tplc="410AA780">
      <w:start w:val="1"/>
      <w:numFmt w:val="lowerLetter"/>
      <w:lvlText w:val="%2)"/>
      <w:lvlJc w:val="left"/>
      <w:pPr>
        <w:ind w:left="1080" w:hanging="360"/>
      </w:pPr>
    </w:lvl>
    <w:lvl w:ilvl="2" w:tplc="852E9584">
      <w:start w:val="1"/>
      <w:numFmt w:val="lowerRoman"/>
      <w:lvlText w:val="%3)"/>
      <w:lvlJc w:val="left"/>
      <w:pPr>
        <w:ind w:left="1440" w:hanging="360"/>
      </w:pPr>
    </w:lvl>
    <w:lvl w:ilvl="3" w:tplc="7ABE2C42">
      <w:start w:val="1"/>
      <w:numFmt w:val="decimal"/>
      <w:lvlText w:val="(%4)"/>
      <w:lvlJc w:val="left"/>
      <w:pPr>
        <w:ind w:left="1800" w:hanging="360"/>
      </w:pPr>
    </w:lvl>
    <w:lvl w:ilvl="4" w:tplc="582AC874">
      <w:start w:val="1"/>
      <w:numFmt w:val="lowerLetter"/>
      <w:lvlText w:val="(%5)"/>
      <w:lvlJc w:val="left"/>
      <w:pPr>
        <w:ind w:left="2160" w:hanging="360"/>
      </w:pPr>
    </w:lvl>
    <w:lvl w:ilvl="5" w:tplc="8474D72C">
      <w:start w:val="1"/>
      <w:numFmt w:val="lowerRoman"/>
      <w:lvlText w:val="(%6)"/>
      <w:lvlJc w:val="left"/>
      <w:pPr>
        <w:ind w:left="2520" w:hanging="360"/>
      </w:pPr>
    </w:lvl>
    <w:lvl w:ilvl="6" w:tplc="49E8CF10">
      <w:start w:val="1"/>
      <w:numFmt w:val="decimal"/>
      <w:lvlText w:val="%7."/>
      <w:lvlJc w:val="left"/>
      <w:pPr>
        <w:ind w:left="2880" w:hanging="360"/>
      </w:pPr>
    </w:lvl>
    <w:lvl w:ilvl="7" w:tplc="3376C616">
      <w:start w:val="1"/>
      <w:numFmt w:val="lowerLetter"/>
      <w:lvlText w:val="%8."/>
      <w:lvlJc w:val="left"/>
      <w:pPr>
        <w:ind w:left="3240" w:hanging="360"/>
      </w:pPr>
    </w:lvl>
    <w:lvl w:ilvl="8" w:tplc="B532F7DA">
      <w:start w:val="1"/>
      <w:numFmt w:val="lowerRoman"/>
      <w:lvlText w:val="%9."/>
      <w:lvlJc w:val="left"/>
      <w:pPr>
        <w:ind w:left="3600" w:hanging="360"/>
      </w:pPr>
    </w:lvl>
  </w:abstractNum>
  <w:abstractNum w:abstractNumId="15" w15:restartNumberingAfterBreak="0">
    <w:nsid w:val="48291511"/>
    <w:multiLevelType w:val="hybridMultilevel"/>
    <w:tmpl w:val="BBAC62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A25E4"/>
    <w:multiLevelType w:val="hybridMultilevel"/>
    <w:tmpl w:val="BBB6A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B0839"/>
    <w:multiLevelType w:val="multilevel"/>
    <w:tmpl w:val="D7265A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4A2394"/>
    <w:multiLevelType w:val="hybridMultilevel"/>
    <w:tmpl w:val="473E85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B59DA"/>
    <w:multiLevelType w:val="hybridMultilevel"/>
    <w:tmpl w:val="AB5EE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36081"/>
    <w:multiLevelType w:val="hybridMultilevel"/>
    <w:tmpl w:val="A1C6A40A"/>
    <w:lvl w:ilvl="0" w:tplc="58BA3D0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257D"/>
        <w:sz w:val="24"/>
      </w:rPr>
    </w:lvl>
    <w:lvl w:ilvl="1" w:tplc="4F24803A">
      <w:start w:val="1"/>
      <w:numFmt w:val="lowerLetter"/>
      <w:lvlText w:val="%2)"/>
      <w:lvlJc w:val="left"/>
      <w:pPr>
        <w:ind w:left="720" w:hanging="360"/>
      </w:pPr>
    </w:lvl>
    <w:lvl w:ilvl="2" w:tplc="B8DC4CEC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37B67E9"/>
    <w:multiLevelType w:val="hybridMultilevel"/>
    <w:tmpl w:val="3AC874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A60AD"/>
    <w:multiLevelType w:val="hybridMultilevel"/>
    <w:tmpl w:val="D58285F6"/>
    <w:lvl w:ilvl="0" w:tplc="7C94D7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A4DE4E9C">
      <w:start w:val="1"/>
      <w:numFmt w:val="lowerLetter"/>
      <w:lvlText w:val="%2)"/>
      <w:lvlJc w:val="left"/>
      <w:pPr>
        <w:ind w:left="720" w:hanging="360"/>
      </w:pPr>
    </w:lvl>
    <w:lvl w:ilvl="2" w:tplc="B8DC4CEC">
      <w:start w:val="1"/>
      <w:numFmt w:val="lowerRoman"/>
      <w:lvlText w:val="%3)"/>
      <w:lvlJc w:val="left"/>
      <w:pPr>
        <w:ind w:left="1080" w:hanging="360"/>
      </w:p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CBB3AC4"/>
    <w:multiLevelType w:val="hybridMultilevel"/>
    <w:tmpl w:val="C994E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82C59"/>
    <w:multiLevelType w:val="hybridMultilevel"/>
    <w:tmpl w:val="0E120A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7736CE"/>
    <w:multiLevelType w:val="hybridMultilevel"/>
    <w:tmpl w:val="97E6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16737"/>
    <w:multiLevelType w:val="hybridMultilevel"/>
    <w:tmpl w:val="D9B8F772"/>
    <w:lvl w:ilvl="0" w:tplc="7C94D71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2"/>
      </w:rPr>
    </w:lvl>
    <w:lvl w:ilvl="1" w:tplc="15B04EEC">
      <w:start w:val="1"/>
      <w:numFmt w:val="decimal"/>
      <w:lvlText w:val="%2."/>
      <w:lvlJc w:val="left"/>
      <w:pPr>
        <w:ind w:left="720" w:hanging="360"/>
      </w:pPr>
    </w:lvl>
    <w:lvl w:ilvl="2" w:tplc="4E44FF5E">
      <w:start w:val="1"/>
      <w:numFmt w:val="bullet"/>
      <w:lvlText w:val=""/>
      <w:lvlJc w:val="left"/>
      <w:pPr>
        <w:ind w:left="1080" w:hanging="360"/>
      </w:pPr>
      <w:rPr>
        <w:rFonts w:ascii="Wingdings" w:hAnsi="Wingdings" w:hint="default"/>
      </w:rPr>
    </w:lvl>
    <w:lvl w:ilvl="3" w:tplc="7D62A200">
      <w:start w:val="1"/>
      <w:numFmt w:val="decimal"/>
      <w:lvlText w:val="(%4)"/>
      <w:lvlJc w:val="left"/>
      <w:pPr>
        <w:ind w:left="1440" w:hanging="360"/>
      </w:pPr>
    </w:lvl>
    <w:lvl w:ilvl="4" w:tplc="70B8D902">
      <w:start w:val="1"/>
      <w:numFmt w:val="lowerLetter"/>
      <w:lvlText w:val="(%5)"/>
      <w:lvlJc w:val="left"/>
      <w:pPr>
        <w:ind w:left="1800" w:hanging="360"/>
      </w:pPr>
    </w:lvl>
    <w:lvl w:ilvl="5" w:tplc="D018BA6A">
      <w:start w:val="1"/>
      <w:numFmt w:val="lowerRoman"/>
      <w:lvlText w:val="(%6)"/>
      <w:lvlJc w:val="left"/>
      <w:pPr>
        <w:ind w:left="2160" w:hanging="360"/>
      </w:pPr>
    </w:lvl>
    <w:lvl w:ilvl="6" w:tplc="EA5683B0">
      <w:start w:val="1"/>
      <w:numFmt w:val="decimal"/>
      <w:lvlText w:val="%7."/>
      <w:lvlJc w:val="left"/>
      <w:pPr>
        <w:ind w:left="2520" w:hanging="360"/>
      </w:pPr>
    </w:lvl>
    <w:lvl w:ilvl="7" w:tplc="627ED98C">
      <w:start w:val="1"/>
      <w:numFmt w:val="lowerLetter"/>
      <w:lvlText w:val="%8."/>
      <w:lvlJc w:val="left"/>
      <w:pPr>
        <w:ind w:left="2880" w:hanging="360"/>
      </w:pPr>
    </w:lvl>
    <w:lvl w:ilvl="8" w:tplc="75FE1CCA">
      <w:start w:val="1"/>
      <w:numFmt w:val="lowerRoman"/>
      <w:lvlText w:val="%9."/>
      <w:lvlJc w:val="left"/>
      <w:pPr>
        <w:ind w:left="3240" w:hanging="360"/>
      </w:pPr>
    </w:lvl>
  </w:abstractNum>
  <w:num w:numId="1" w16cid:durableId="1731880230">
    <w:abstractNumId w:val="9"/>
  </w:num>
  <w:num w:numId="2" w16cid:durableId="1524785539">
    <w:abstractNumId w:val="21"/>
  </w:num>
  <w:num w:numId="3" w16cid:durableId="815341688">
    <w:abstractNumId w:val="24"/>
  </w:num>
  <w:num w:numId="4" w16cid:durableId="1366756782">
    <w:abstractNumId w:val="15"/>
  </w:num>
  <w:num w:numId="5" w16cid:durableId="2041079768">
    <w:abstractNumId w:val="11"/>
  </w:num>
  <w:num w:numId="6" w16cid:durableId="1309825650">
    <w:abstractNumId w:val="2"/>
  </w:num>
  <w:num w:numId="7" w16cid:durableId="1125550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85983758">
    <w:abstractNumId w:val="16"/>
  </w:num>
  <w:num w:numId="9" w16cid:durableId="314187995">
    <w:abstractNumId w:val="19"/>
  </w:num>
  <w:num w:numId="10" w16cid:durableId="183439726">
    <w:abstractNumId w:val="10"/>
  </w:num>
  <w:num w:numId="11" w16cid:durableId="63182916">
    <w:abstractNumId w:val="14"/>
  </w:num>
  <w:num w:numId="12" w16cid:durableId="1822500963">
    <w:abstractNumId w:val="18"/>
  </w:num>
  <w:num w:numId="13" w16cid:durableId="2125151365">
    <w:abstractNumId w:val="13"/>
  </w:num>
  <w:num w:numId="14" w16cid:durableId="584995676">
    <w:abstractNumId w:val="3"/>
  </w:num>
  <w:num w:numId="15" w16cid:durableId="196360825">
    <w:abstractNumId w:val="6"/>
  </w:num>
  <w:num w:numId="16" w16cid:durableId="1737901532">
    <w:abstractNumId w:val="5"/>
  </w:num>
  <w:num w:numId="17" w16cid:durableId="1260794599">
    <w:abstractNumId w:val="25"/>
  </w:num>
  <w:num w:numId="18" w16cid:durableId="1994260585">
    <w:abstractNumId w:val="10"/>
    <w:lvlOverride w:ilvl="0">
      <w:startOverride w:val="1"/>
    </w:lvlOverride>
  </w:num>
  <w:num w:numId="19" w16cid:durableId="542599997">
    <w:abstractNumId w:val="10"/>
  </w:num>
  <w:num w:numId="20" w16cid:durableId="760687713">
    <w:abstractNumId w:val="10"/>
    <w:lvlOverride w:ilvl="0">
      <w:startOverride w:val="1"/>
    </w:lvlOverride>
  </w:num>
  <w:num w:numId="21" w16cid:durableId="239564071">
    <w:abstractNumId w:val="4"/>
  </w:num>
  <w:num w:numId="22" w16cid:durableId="1563826291">
    <w:abstractNumId w:val="20"/>
  </w:num>
  <w:num w:numId="23" w16cid:durableId="32197850">
    <w:abstractNumId w:val="22"/>
  </w:num>
  <w:num w:numId="24" w16cid:durableId="2013482273">
    <w:abstractNumId w:val="22"/>
    <w:lvlOverride w:ilvl="0">
      <w:startOverride w:val="1"/>
    </w:lvlOverride>
  </w:num>
  <w:num w:numId="25" w16cid:durableId="1732078355">
    <w:abstractNumId w:val="22"/>
    <w:lvlOverride w:ilvl="0">
      <w:startOverride w:val="1"/>
    </w:lvlOverride>
  </w:num>
  <w:num w:numId="26" w16cid:durableId="1976449239">
    <w:abstractNumId w:val="0"/>
  </w:num>
  <w:num w:numId="27" w16cid:durableId="1586718330">
    <w:abstractNumId w:val="26"/>
  </w:num>
  <w:num w:numId="28" w16cid:durableId="106242788">
    <w:abstractNumId w:val="7"/>
  </w:num>
  <w:num w:numId="29" w16cid:durableId="1340815734">
    <w:abstractNumId w:val="0"/>
  </w:num>
  <w:num w:numId="30" w16cid:durableId="448860366">
    <w:abstractNumId w:val="0"/>
    <w:lvlOverride w:ilvl="0">
      <w:startOverride w:val="1"/>
    </w:lvlOverride>
  </w:num>
  <w:num w:numId="31" w16cid:durableId="2107192485">
    <w:abstractNumId w:val="0"/>
    <w:lvlOverride w:ilvl="0">
      <w:startOverride w:val="1"/>
    </w:lvlOverride>
  </w:num>
  <w:num w:numId="32" w16cid:durableId="1688407678">
    <w:abstractNumId w:val="0"/>
    <w:lvlOverride w:ilvl="0">
      <w:startOverride w:val="1"/>
    </w:lvlOverride>
  </w:num>
  <w:num w:numId="33" w16cid:durableId="1044787641">
    <w:abstractNumId w:val="0"/>
    <w:lvlOverride w:ilvl="0">
      <w:startOverride w:val="1"/>
    </w:lvlOverride>
  </w:num>
  <w:num w:numId="34" w16cid:durableId="939027088">
    <w:abstractNumId w:val="23"/>
  </w:num>
  <w:num w:numId="35" w16cid:durableId="1798178235">
    <w:abstractNumId w:val="8"/>
  </w:num>
  <w:num w:numId="36" w16cid:durableId="814957725">
    <w:abstractNumId w:val="1"/>
  </w:num>
  <w:num w:numId="37" w16cid:durableId="16943821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CF0"/>
    <w:rsid w:val="00000B5A"/>
    <w:rsid w:val="00001C51"/>
    <w:rsid w:val="000044EB"/>
    <w:rsid w:val="0001173A"/>
    <w:rsid w:val="000166ED"/>
    <w:rsid w:val="00030CC9"/>
    <w:rsid w:val="00034C85"/>
    <w:rsid w:val="00054EC6"/>
    <w:rsid w:val="00065639"/>
    <w:rsid w:val="00071FA5"/>
    <w:rsid w:val="000834A0"/>
    <w:rsid w:val="00084C23"/>
    <w:rsid w:val="00085645"/>
    <w:rsid w:val="000A318B"/>
    <w:rsid w:val="000A6E08"/>
    <w:rsid w:val="000B3B77"/>
    <w:rsid w:val="000B6441"/>
    <w:rsid w:val="000C4EC6"/>
    <w:rsid w:val="000E5838"/>
    <w:rsid w:val="00113A76"/>
    <w:rsid w:val="0012742F"/>
    <w:rsid w:val="0013281D"/>
    <w:rsid w:val="00143E4E"/>
    <w:rsid w:val="00151311"/>
    <w:rsid w:val="00163A2F"/>
    <w:rsid w:val="00164637"/>
    <w:rsid w:val="0016633E"/>
    <w:rsid w:val="001752CE"/>
    <w:rsid w:val="00180D64"/>
    <w:rsid w:val="00181738"/>
    <w:rsid w:val="0019298D"/>
    <w:rsid w:val="001C0D42"/>
    <w:rsid w:val="001D4FF6"/>
    <w:rsid w:val="001F1518"/>
    <w:rsid w:val="001F2B99"/>
    <w:rsid w:val="001F6FC4"/>
    <w:rsid w:val="001F7173"/>
    <w:rsid w:val="0020088B"/>
    <w:rsid w:val="0022287A"/>
    <w:rsid w:val="0024037E"/>
    <w:rsid w:val="00241386"/>
    <w:rsid w:val="0025268E"/>
    <w:rsid w:val="00252AB3"/>
    <w:rsid w:val="002657A6"/>
    <w:rsid w:val="00266010"/>
    <w:rsid w:val="002734E2"/>
    <w:rsid w:val="00276803"/>
    <w:rsid w:val="002802BC"/>
    <w:rsid w:val="00285AC1"/>
    <w:rsid w:val="00295BA9"/>
    <w:rsid w:val="002A576A"/>
    <w:rsid w:val="002D6438"/>
    <w:rsid w:val="002E1D43"/>
    <w:rsid w:val="002E31A8"/>
    <w:rsid w:val="002F6FD4"/>
    <w:rsid w:val="00307DD6"/>
    <w:rsid w:val="00333BDE"/>
    <w:rsid w:val="00337D0A"/>
    <w:rsid w:val="00344459"/>
    <w:rsid w:val="00344554"/>
    <w:rsid w:val="00344C74"/>
    <w:rsid w:val="00353A17"/>
    <w:rsid w:val="00360DD6"/>
    <w:rsid w:val="00366D09"/>
    <w:rsid w:val="0038648E"/>
    <w:rsid w:val="00387216"/>
    <w:rsid w:val="00387F80"/>
    <w:rsid w:val="00391626"/>
    <w:rsid w:val="003A4C62"/>
    <w:rsid w:val="003A7207"/>
    <w:rsid w:val="003B236A"/>
    <w:rsid w:val="003B443E"/>
    <w:rsid w:val="003B6707"/>
    <w:rsid w:val="003C28E7"/>
    <w:rsid w:val="003D3D8D"/>
    <w:rsid w:val="003E0EF3"/>
    <w:rsid w:val="003E1D5B"/>
    <w:rsid w:val="003F45FF"/>
    <w:rsid w:val="00401751"/>
    <w:rsid w:val="004030C8"/>
    <w:rsid w:val="00413112"/>
    <w:rsid w:val="00421DB0"/>
    <w:rsid w:val="00422515"/>
    <w:rsid w:val="00442FB4"/>
    <w:rsid w:val="00451BAE"/>
    <w:rsid w:val="0045571A"/>
    <w:rsid w:val="00456CD4"/>
    <w:rsid w:val="004724C8"/>
    <w:rsid w:val="00481D16"/>
    <w:rsid w:val="00482D1E"/>
    <w:rsid w:val="00487BCE"/>
    <w:rsid w:val="00492217"/>
    <w:rsid w:val="004C073A"/>
    <w:rsid w:val="004F0D78"/>
    <w:rsid w:val="005671E6"/>
    <w:rsid w:val="00567291"/>
    <w:rsid w:val="00586320"/>
    <w:rsid w:val="00590BF7"/>
    <w:rsid w:val="005911F8"/>
    <w:rsid w:val="0059548F"/>
    <w:rsid w:val="005A5263"/>
    <w:rsid w:val="005B16AA"/>
    <w:rsid w:val="005B185C"/>
    <w:rsid w:val="005B1B98"/>
    <w:rsid w:val="005B49F4"/>
    <w:rsid w:val="005C39CD"/>
    <w:rsid w:val="005D5573"/>
    <w:rsid w:val="005F2807"/>
    <w:rsid w:val="005F65E1"/>
    <w:rsid w:val="00615E64"/>
    <w:rsid w:val="0062519B"/>
    <w:rsid w:val="0062693E"/>
    <w:rsid w:val="0063699D"/>
    <w:rsid w:val="00641E2D"/>
    <w:rsid w:val="00643B9B"/>
    <w:rsid w:val="006512F7"/>
    <w:rsid w:val="00656324"/>
    <w:rsid w:val="0066069D"/>
    <w:rsid w:val="006A3286"/>
    <w:rsid w:val="006A450E"/>
    <w:rsid w:val="006B1133"/>
    <w:rsid w:val="006C4341"/>
    <w:rsid w:val="006E1D48"/>
    <w:rsid w:val="006E6A96"/>
    <w:rsid w:val="006F2CC8"/>
    <w:rsid w:val="006F53AC"/>
    <w:rsid w:val="006F762F"/>
    <w:rsid w:val="006F7F79"/>
    <w:rsid w:val="00711D5B"/>
    <w:rsid w:val="007218E3"/>
    <w:rsid w:val="00722CF0"/>
    <w:rsid w:val="007240F8"/>
    <w:rsid w:val="00731C0A"/>
    <w:rsid w:val="007332BB"/>
    <w:rsid w:val="00755E8D"/>
    <w:rsid w:val="0076075D"/>
    <w:rsid w:val="00762537"/>
    <w:rsid w:val="0076297F"/>
    <w:rsid w:val="00763A5A"/>
    <w:rsid w:val="00784889"/>
    <w:rsid w:val="007976EA"/>
    <w:rsid w:val="007A0134"/>
    <w:rsid w:val="007A2092"/>
    <w:rsid w:val="007B6846"/>
    <w:rsid w:val="007C0D59"/>
    <w:rsid w:val="007E24ED"/>
    <w:rsid w:val="00810EDF"/>
    <w:rsid w:val="008169FD"/>
    <w:rsid w:val="008224FB"/>
    <w:rsid w:val="00825EA7"/>
    <w:rsid w:val="00827E35"/>
    <w:rsid w:val="00835EE9"/>
    <w:rsid w:val="00842AE1"/>
    <w:rsid w:val="008466AF"/>
    <w:rsid w:val="00855AA1"/>
    <w:rsid w:val="00860230"/>
    <w:rsid w:val="00867FD1"/>
    <w:rsid w:val="00873AEA"/>
    <w:rsid w:val="008802E9"/>
    <w:rsid w:val="00880D18"/>
    <w:rsid w:val="00893B09"/>
    <w:rsid w:val="008A1C30"/>
    <w:rsid w:val="008A65D0"/>
    <w:rsid w:val="008B032F"/>
    <w:rsid w:val="008B2630"/>
    <w:rsid w:val="008B4EDE"/>
    <w:rsid w:val="008B5D81"/>
    <w:rsid w:val="008B722D"/>
    <w:rsid w:val="008C6DF8"/>
    <w:rsid w:val="008D2B23"/>
    <w:rsid w:val="008D482E"/>
    <w:rsid w:val="008F46AA"/>
    <w:rsid w:val="00903490"/>
    <w:rsid w:val="00906A5C"/>
    <w:rsid w:val="0090764D"/>
    <w:rsid w:val="00911234"/>
    <w:rsid w:val="009142C6"/>
    <w:rsid w:val="0091788E"/>
    <w:rsid w:val="009253FD"/>
    <w:rsid w:val="00933DA2"/>
    <w:rsid w:val="00937094"/>
    <w:rsid w:val="009526BD"/>
    <w:rsid w:val="009563FB"/>
    <w:rsid w:val="00957B0D"/>
    <w:rsid w:val="00971220"/>
    <w:rsid w:val="00980429"/>
    <w:rsid w:val="009806FC"/>
    <w:rsid w:val="009A12A7"/>
    <w:rsid w:val="009A4A82"/>
    <w:rsid w:val="009C0362"/>
    <w:rsid w:val="009D7AD2"/>
    <w:rsid w:val="009E3F4E"/>
    <w:rsid w:val="009E4082"/>
    <w:rsid w:val="009E7916"/>
    <w:rsid w:val="00A01F09"/>
    <w:rsid w:val="00A25270"/>
    <w:rsid w:val="00A30912"/>
    <w:rsid w:val="00A358A2"/>
    <w:rsid w:val="00A35A8B"/>
    <w:rsid w:val="00A4717D"/>
    <w:rsid w:val="00A61E61"/>
    <w:rsid w:val="00A6638D"/>
    <w:rsid w:val="00A92566"/>
    <w:rsid w:val="00AA514F"/>
    <w:rsid w:val="00AA6EA6"/>
    <w:rsid w:val="00AA703B"/>
    <w:rsid w:val="00AC28F2"/>
    <w:rsid w:val="00AD1278"/>
    <w:rsid w:val="00AE1113"/>
    <w:rsid w:val="00B133D5"/>
    <w:rsid w:val="00B1639A"/>
    <w:rsid w:val="00B24222"/>
    <w:rsid w:val="00B30215"/>
    <w:rsid w:val="00B33FDE"/>
    <w:rsid w:val="00B353D3"/>
    <w:rsid w:val="00B36B34"/>
    <w:rsid w:val="00B61033"/>
    <w:rsid w:val="00B6377C"/>
    <w:rsid w:val="00B64783"/>
    <w:rsid w:val="00B64E75"/>
    <w:rsid w:val="00B71407"/>
    <w:rsid w:val="00B71564"/>
    <w:rsid w:val="00B7750E"/>
    <w:rsid w:val="00B821A5"/>
    <w:rsid w:val="00BA366A"/>
    <w:rsid w:val="00BA71F7"/>
    <w:rsid w:val="00BC6B21"/>
    <w:rsid w:val="00BD1076"/>
    <w:rsid w:val="00BE2BA7"/>
    <w:rsid w:val="00BE711E"/>
    <w:rsid w:val="00BF69FA"/>
    <w:rsid w:val="00BF784B"/>
    <w:rsid w:val="00C01000"/>
    <w:rsid w:val="00C14DDD"/>
    <w:rsid w:val="00C163B3"/>
    <w:rsid w:val="00C25131"/>
    <w:rsid w:val="00C25C6E"/>
    <w:rsid w:val="00C31ACF"/>
    <w:rsid w:val="00C33518"/>
    <w:rsid w:val="00C360D9"/>
    <w:rsid w:val="00C42511"/>
    <w:rsid w:val="00C504D7"/>
    <w:rsid w:val="00C50BF7"/>
    <w:rsid w:val="00C678C7"/>
    <w:rsid w:val="00C71065"/>
    <w:rsid w:val="00C77828"/>
    <w:rsid w:val="00C8449A"/>
    <w:rsid w:val="00C908C7"/>
    <w:rsid w:val="00CA1282"/>
    <w:rsid w:val="00CA319E"/>
    <w:rsid w:val="00CB6395"/>
    <w:rsid w:val="00CD1704"/>
    <w:rsid w:val="00CD3E69"/>
    <w:rsid w:val="00CE3725"/>
    <w:rsid w:val="00CE51CD"/>
    <w:rsid w:val="00CF22AD"/>
    <w:rsid w:val="00D00E2E"/>
    <w:rsid w:val="00D13142"/>
    <w:rsid w:val="00D32E8F"/>
    <w:rsid w:val="00D430D8"/>
    <w:rsid w:val="00D46208"/>
    <w:rsid w:val="00D50055"/>
    <w:rsid w:val="00D67730"/>
    <w:rsid w:val="00D721BE"/>
    <w:rsid w:val="00D837C7"/>
    <w:rsid w:val="00D93768"/>
    <w:rsid w:val="00DB6BC3"/>
    <w:rsid w:val="00DD05FE"/>
    <w:rsid w:val="00DD21AA"/>
    <w:rsid w:val="00DE1CAD"/>
    <w:rsid w:val="00E01224"/>
    <w:rsid w:val="00E04D46"/>
    <w:rsid w:val="00E209D9"/>
    <w:rsid w:val="00E362A9"/>
    <w:rsid w:val="00E44770"/>
    <w:rsid w:val="00E6252F"/>
    <w:rsid w:val="00E750D0"/>
    <w:rsid w:val="00E764E1"/>
    <w:rsid w:val="00E919EB"/>
    <w:rsid w:val="00EA1360"/>
    <w:rsid w:val="00EA4536"/>
    <w:rsid w:val="00EA5793"/>
    <w:rsid w:val="00EA7A5B"/>
    <w:rsid w:val="00EB30DA"/>
    <w:rsid w:val="00EB5146"/>
    <w:rsid w:val="00EB71BD"/>
    <w:rsid w:val="00EC22EB"/>
    <w:rsid w:val="00EC6181"/>
    <w:rsid w:val="00EC631E"/>
    <w:rsid w:val="00ED1175"/>
    <w:rsid w:val="00ED5CFF"/>
    <w:rsid w:val="00EE359F"/>
    <w:rsid w:val="00EE551E"/>
    <w:rsid w:val="00F0428F"/>
    <w:rsid w:val="00F11375"/>
    <w:rsid w:val="00F14DEA"/>
    <w:rsid w:val="00F163F7"/>
    <w:rsid w:val="00F21611"/>
    <w:rsid w:val="00F35CF5"/>
    <w:rsid w:val="00F36168"/>
    <w:rsid w:val="00F51C56"/>
    <w:rsid w:val="00F628C3"/>
    <w:rsid w:val="00F65367"/>
    <w:rsid w:val="00F8278E"/>
    <w:rsid w:val="00FA1604"/>
    <w:rsid w:val="00FB0295"/>
    <w:rsid w:val="00FC083A"/>
    <w:rsid w:val="00FC1B8B"/>
    <w:rsid w:val="00FC69EC"/>
    <w:rsid w:val="00FD128E"/>
    <w:rsid w:val="00FD3482"/>
    <w:rsid w:val="00FD3755"/>
    <w:rsid w:val="00FD3BD1"/>
    <w:rsid w:val="00FE00B0"/>
    <w:rsid w:val="00FE1ABA"/>
    <w:rsid w:val="2DB1916E"/>
    <w:rsid w:val="41529363"/>
    <w:rsid w:val="4F311C07"/>
    <w:rsid w:val="5049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AA9902C"/>
  <w15:chartTrackingRefBased/>
  <w15:docId w15:val="{CD1D843D-F271-4B30-8376-BC14A38D7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39A"/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3A76"/>
    <w:pPr>
      <w:keepNext/>
      <w:keepLines/>
      <w:spacing w:before="200" w:after="0"/>
      <w:outlineLvl w:val="0"/>
    </w:pPr>
    <w:rPr>
      <w:rFonts w:ascii="Segoe UI Semibold" w:eastAsiaTheme="majorEastAsia" w:hAnsi="Segoe UI Semibold" w:cs="Segoe UI"/>
      <w:bCs/>
      <w:color w:val="00257D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3A76"/>
    <w:pPr>
      <w:keepNext/>
      <w:keepLines/>
      <w:spacing w:before="40" w:after="0"/>
      <w:outlineLvl w:val="1"/>
    </w:pPr>
    <w:rPr>
      <w:rFonts w:ascii="Segoe UI Semibold" w:eastAsiaTheme="majorEastAsia" w:hAnsi="Segoe UI Semibold" w:cstheme="majorBidi"/>
      <w:color w:val="0073E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53AC"/>
    <w:pPr>
      <w:keepNext/>
      <w:keepLines/>
      <w:spacing w:before="40" w:after="0"/>
      <w:outlineLvl w:val="2"/>
    </w:pPr>
    <w:rPr>
      <w:rFonts w:ascii="Segoe UI Semibold" w:eastAsiaTheme="majorEastAsia" w:hAnsi="Segoe UI Semibold" w:cstheme="majorBidi"/>
      <w:color w:val="0073EB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3A76"/>
    <w:rPr>
      <w:rFonts w:ascii="Segoe UI Semibold" w:eastAsiaTheme="majorEastAsia" w:hAnsi="Segoe UI Semibold" w:cs="Segoe UI"/>
      <w:bCs/>
      <w:color w:val="00257D"/>
      <w:sz w:val="32"/>
      <w:szCs w:val="32"/>
    </w:rPr>
  </w:style>
  <w:style w:type="paragraph" w:styleId="ListParagraph">
    <w:name w:val="List Paragraph"/>
    <w:basedOn w:val="Normal"/>
    <w:next w:val="Normal"/>
    <w:link w:val="ListParagraphChar"/>
    <w:autoRedefine/>
    <w:uiPriority w:val="1"/>
    <w:qFormat/>
    <w:rsid w:val="00113A76"/>
    <w:pPr>
      <w:numPr>
        <w:numId w:val="37"/>
      </w:numPr>
      <w:spacing w:afterLines="120" w:after="288" w:line="240" w:lineRule="auto"/>
      <w:ind w:right="360"/>
      <w:contextualSpacing/>
    </w:pPr>
  </w:style>
  <w:style w:type="character" w:styleId="Hyperlink">
    <w:name w:val="Hyperlink"/>
    <w:basedOn w:val="DefaultParagraphFont"/>
    <w:uiPriority w:val="99"/>
    <w:unhideWhenUsed/>
    <w:rsid w:val="00722CF0"/>
    <w:rPr>
      <w:color w:val="0563C1" w:themeColor="hyperlink"/>
      <w:u w:val="single"/>
    </w:rPr>
  </w:style>
  <w:style w:type="table" w:styleId="TableGrid">
    <w:name w:val="Table Grid"/>
    <w:basedOn w:val="TableNormal"/>
    <w:uiPriority w:val="1"/>
    <w:rsid w:val="00722C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22C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22C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22C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2CF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CF0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CF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unhideWhenUsed/>
    <w:rsid w:val="00722CF0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5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51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60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69D"/>
  </w:style>
  <w:style w:type="paragraph" w:styleId="Footer">
    <w:name w:val="footer"/>
    <w:basedOn w:val="Normal"/>
    <w:link w:val="FooterChar"/>
    <w:uiPriority w:val="99"/>
    <w:unhideWhenUsed/>
    <w:rsid w:val="00660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69D"/>
  </w:style>
  <w:style w:type="character" w:styleId="Mention">
    <w:name w:val="Mention"/>
    <w:basedOn w:val="DefaultParagraphFont"/>
    <w:uiPriority w:val="99"/>
    <w:unhideWhenUsed/>
    <w:rsid w:val="0090764D"/>
    <w:rPr>
      <w:color w:val="2B579A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13A76"/>
    <w:rPr>
      <w:rFonts w:ascii="Segoe UI Semibold" w:eastAsiaTheme="majorEastAsia" w:hAnsi="Segoe UI Semibold" w:cstheme="majorBidi"/>
      <w:color w:val="0073EB"/>
      <w:sz w:val="28"/>
      <w:szCs w:val="26"/>
    </w:rPr>
  </w:style>
  <w:style w:type="paragraph" w:customStyle="1" w:styleId="PageFooter">
    <w:name w:val="Page Footer"/>
    <w:basedOn w:val="Footer"/>
    <w:link w:val="PageFooterChar"/>
    <w:qFormat/>
    <w:rsid w:val="00113A76"/>
    <w:pPr>
      <w:widowControl w:val="0"/>
      <w:pBdr>
        <w:top w:val="single" w:sz="4" w:space="1" w:color="000000"/>
      </w:pBdr>
      <w:autoSpaceDE w:val="0"/>
      <w:autoSpaceDN w:val="0"/>
      <w:jc w:val="center"/>
    </w:pPr>
    <w:rPr>
      <w:rFonts w:eastAsia="Calibri" w:cs="Calibri"/>
      <w:szCs w:val="20"/>
      <w:lang w:bidi="en-US"/>
    </w:rPr>
  </w:style>
  <w:style w:type="character" w:customStyle="1" w:styleId="PageFooterChar">
    <w:name w:val="Page Footer Char"/>
    <w:basedOn w:val="FooterChar"/>
    <w:link w:val="PageFooter"/>
    <w:rsid w:val="00113A76"/>
    <w:rPr>
      <w:rFonts w:ascii="Segoe UI" w:eastAsia="Calibri" w:hAnsi="Segoe UI" w:cs="Calibri"/>
      <w:szCs w:val="20"/>
      <w:lang w:bidi="en-US"/>
    </w:rPr>
  </w:style>
  <w:style w:type="character" w:customStyle="1" w:styleId="ListParagraphChar">
    <w:name w:val="List Paragraph Char"/>
    <w:link w:val="ListParagraph"/>
    <w:uiPriority w:val="1"/>
    <w:rsid w:val="00113A76"/>
    <w:rPr>
      <w:rFonts w:ascii="Segoe UI" w:hAnsi="Segoe UI"/>
    </w:rPr>
  </w:style>
  <w:style w:type="paragraph" w:customStyle="1" w:styleId="Bullet1">
    <w:name w:val="Bullet1"/>
    <w:basedOn w:val="ListParagraph"/>
    <w:link w:val="Bullet1Char"/>
    <w:autoRedefine/>
    <w:qFormat/>
    <w:rsid w:val="00344554"/>
    <w:pPr>
      <w:numPr>
        <w:numId w:val="13"/>
      </w:numPr>
      <w:spacing w:afterLines="0" w:after="0"/>
    </w:pPr>
    <w:rPr>
      <w:rFonts w:eastAsiaTheme="minorEastAsia" w:cs="Segoe UI"/>
      <w:color w:val="000000"/>
    </w:rPr>
  </w:style>
  <w:style w:type="character" w:customStyle="1" w:styleId="Bullet1Char">
    <w:name w:val="Bullet1 Char"/>
    <w:basedOn w:val="ListParagraphChar"/>
    <w:link w:val="Bullet1"/>
    <w:rsid w:val="00344554"/>
    <w:rPr>
      <w:rFonts w:ascii="Segoe UI" w:eastAsiaTheme="minorEastAsia" w:hAnsi="Segoe UI" w:cs="Segoe UI"/>
      <w:color w:val="000000"/>
    </w:rPr>
  </w:style>
  <w:style w:type="paragraph" w:customStyle="1" w:styleId="BulletArrows">
    <w:name w:val="Bullet Arrows"/>
    <w:basedOn w:val="ListParagraph"/>
    <w:link w:val="BulletArrowsChar"/>
    <w:autoRedefine/>
    <w:qFormat/>
    <w:rsid w:val="00C25C6E"/>
    <w:pPr>
      <w:spacing w:after="120"/>
    </w:pPr>
    <w:rPr>
      <w:rFonts w:eastAsiaTheme="minorEastAsia" w:cs="Segoe UI"/>
      <w:color w:val="000000"/>
    </w:rPr>
  </w:style>
  <w:style w:type="character" w:customStyle="1" w:styleId="BulletArrowsChar">
    <w:name w:val="Bullet Arrows Char"/>
    <w:basedOn w:val="ListParagraphChar"/>
    <w:link w:val="BulletArrows"/>
    <w:rsid w:val="00C25C6E"/>
    <w:rPr>
      <w:rFonts w:ascii="Segoe UI" w:eastAsiaTheme="minorEastAsia" w:hAnsi="Segoe UI" w:cs="Segoe UI"/>
      <w:color w:val="000000"/>
    </w:rPr>
  </w:style>
  <w:style w:type="paragraph" w:styleId="Title">
    <w:name w:val="Title"/>
    <w:basedOn w:val="Normal"/>
    <w:link w:val="TitleChar"/>
    <w:uiPriority w:val="1"/>
    <w:qFormat/>
    <w:rsid w:val="009D7AD2"/>
    <w:pPr>
      <w:spacing w:after="0" w:line="264" w:lineRule="auto"/>
    </w:pPr>
    <w:rPr>
      <w:rFonts w:eastAsiaTheme="majorEastAsia" w:cstheme="majorBidi"/>
      <w:b/>
      <w:color w:val="323E4F" w:themeColor="text2" w:themeShade="BF"/>
      <w:sz w:val="36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9D7AD2"/>
    <w:rPr>
      <w:rFonts w:ascii="Segoe UI" w:eastAsiaTheme="majorEastAsia" w:hAnsi="Segoe UI" w:cstheme="majorBidi"/>
      <w:b/>
      <w:color w:val="323E4F" w:themeColor="text2" w:themeShade="BF"/>
      <w:sz w:val="36"/>
      <w:szCs w:val="5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6F53AC"/>
    <w:rPr>
      <w:rFonts w:ascii="Segoe UI Semibold" w:eastAsiaTheme="majorEastAsia" w:hAnsi="Segoe UI Semibold" w:cstheme="majorBidi"/>
      <w:color w:val="0073EB"/>
      <w:sz w:val="24"/>
      <w:szCs w:val="24"/>
    </w:rPr>
  </w:style>
  <w:style w:type="table" w:customStyle="1" w:styleId="DIRTable">
    <w:name w:val="DIR Table"/>
    <w:basedOn w:val="TableNormal"/>
    <w:uiPriority w:val="99"/>
    <w:rsid w:val="0016633E"/>
    <w:pPr>
      <w:spacing w:after="0" w:line="240" w:lineRule="auto"/>
    </w:pPr>
    <w:rPr>
      <w:rFonts w:ascii="Segoe UI" w:hAnsi="Segoe UI"/>
    </w:rPr>
    <w:tblPr>
      <w:tblStyleRowBandSize w:val="1"/>
      <w:tblBorders>
        <w:top w:val="single" w:sz="4" w:space="0" w:color="00257D"/>
        <w:left w:val="single" w:sz="4" w:space="0" w:color="00257D"/>
        <w:bottom w:val="single" w:sz="4" w:space="0" w:color="00257D"/>
        <w:right w:val="single" w:sz="4" w:space="0" w:color="00257D"/>
      </w:tblBorders>
    </w:tblPr>
    <w:tblStylePr w:type="firstRow">
      <w:pPr>
        <w:jc w:val="center"/>
      </w:pPr>
      <w:rPr>
        <w:rFonts w:ascii="Segoe UI" w:hAnsi="Segoe UI"/>
        <w:b/>
        <w:color w:val="FFFFFF"/>
        <w:sz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clear" w:color="auto" w:fill="00257D"/>
      </w:tcPr>
    </w:tblStylePr>
    <w:tblStylePr w:type="lastRow">
      <w:rPr>
        <w:rFonts w:ascii="Segoe UI" w:hAnsi="Segoe UI"/>
        <w:b/>
        <w:color w:val="FFFFFF"/>
        <w:sz w:val="24"/>
      </w:rPr>
      <w:tblPr/>
      <w:tcPr>
        <w:shd w:val="clear" w:color="auto" w:fill="0073EB"/>
      </w:tcPr>
    </w:tblStylePr>
    <w:tblStylePr w:type="band1Horz">
      <w:pPr>
        <w:jc w:val="left"/>
      </w:pPr>
      <w:rPr>
        <w:rFonts w:ascii="Segoe UI" w:hAnsi="Segoe UI"/>
        <w:color w:val="FFFFFF"/>
        <w:sz w:val="22"/>
      </w:rPr>
      <w:tblPr/>
      <w:tcPr>
        <w:tcBorders>
          <w:top w:val="single" w:sz="4" w:space="0" w:color="00257D"/>
          <w:left w:val="single" w:sz="4" w:space="0" w:color="00257D"/>
          <w:bottom w:val="single" w:sz="4" w:space="0" w:color="00257D"/>
          <w:right w:val="single" w:sz="4" w:space="0" w:color="00257D"/>
          <w:insideH w:val="single" w:sz="4" w:space="0" w:color="00257D"/>
          <w:insideV w:val="single" w:sz="4" w:space="0" w:color="00257D"/>
        </w:tcBorders>
        <w:shd w:val="clear" w:color="auto" w:fill="D9D9D9"/>
      </w:tcPr>
    </w:tblStylePr>
    <w:tblStylePr w:type="band2Horz">
      <w:pPr>
        <w:jc w:val="left"/>
      </w:pPr>
      <w:rPr>
        <w:rFonts w:ascii="Segoe UI" w:hAnsi="Segoe UI"/>
        <w:sz w:val="22"/>
      </w:rPr>
      <w:tblPr/>
      <w:tcPr>
        <w:tcBorders>
          <w:top w:val="single" w:sz="4" w:space="0" w:color="00257D"/>
          <w:left w:val="single" w:sz="4" w:space="0" w:color="00257D"/>
          <w:bottom w:val="single" w:sz="4" w:space="0" w:color="00257D"/>
          <w:right w:val="single" w:sz="4" w:space="0" w:color="00257D"/>
          <w:insideH w:val="single" w:sz="4" w:space="0" w:color="00257D"/>
          <w:insideV w:val="single" w:sz="4" w:space="0" w:color="00257D"/>
        </w:tcBorders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search.dir.texas.gov/s/redirect?collection=dir-search&amp;url=https%3A%2F%2Fdir.texas.gov%2Fcommunications-technology-services&amp;auth=s8E01aNA1XV1A8J%2FdIcKzg&amp;profile=_default&amp;rank=1&amp;query=ct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r.texas.gov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90243-8425-40c7-b5a4-e73a76dd9197" xsi:nil="true"/>
    <lcf76f155ced4ddcb4097134ff3c332f xmlns="121f4175-c0e5-4245-8f3c-25d724847df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AA5A033800704F80C49778028D7FA0" ma:contentTypeVersion="12" ma:contentTypeDescription="Create a new document." ma:contentTypeScope="" ma:versionID="7e462ec1faa30cfcc90c5fec89a74edc">
  <xsd:schema xmlns:xsd="http://www.w3.org/2001/XMLSchema" xmlns:xs="http://www.w3.org/2001/XMLSchema" xmlns:p="http://schemas.microsoft.com/office/2006/metadata/properties" xmlns:ns2="121f4175-c0e5-4245-8f3c-25d724847dff" xmlns:ns3="2757cbf0-16be-44c2-a9d2-7c1eb8efa306" xmlns:ns4="27490243-8425-40c7-b5a4-e73a76dd9197" targetNamespace="http://schemas.microsoft.com/office/2006/metadata/properties" ma:root="true" ma:fieldsID="df5964929b260c7c8e7294192bc78381" ns2:_="" ns3:_="" ns4:_="">
    <xsd:import namespace="121f4175-c0e5-4245-8f3c-25d724847dff"/>
    <xsd:import namespace="2757cbf0-16be-44c2-a9d2-7c1eb8efa306"/>
    <xsd:import namespace="27490243-8425-40c7-b5a4-e73a76dd91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1f4175-c0e5-4245-8f3c-25d724847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94d62d1-ffa2-4519-8038-d2245aa7c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57cbf0-16be-44c2-a9d2-7c1eb8efa30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90243-8425-40c7-b5a4-e73a76dd919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8679516-be01-48f3-b123-8b6cb82172de}" ma:internalName="TaxCatchAll" ma:showField="CatchAllData" ma:web="2757cbf0-16be-44c2-a9d2-7c1eb8efa3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902D27-8BB4-4AA2-A4F7-2223D891BE61}">
  <ds:schemaRefs>
    <ds:schemaRef ds:uri="http://purl.org/dc/elements/1.1/"/>
    <ds:schemaRef ds:uri="http://purl.org/dc/terms/"/>
    <ds:schemaRef ds:uri="http://purl.org/dc/dcmitype/"/>
    <ds:schemaRef ds:uri="27490243-8425-40c7-b5a4-e73a76dd9197"/>
    <ds:schemaRef ds:uri="http://www.w3.org/XML/1998/namespace"/>
    <ds:schemaRef ds:uri="2757cbf0-16be-44c2-a9d2-7c1eb8efa306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21f4175-c0e5-4245-8f3c-25d724847dff"/>
  </ds:schemaRefs>
</ds:datastoreItem>
</file>

<file path=customXml/itemProps2.xml><?xml version="1.0" encoding="utf-8"?>
<ds:datastoreItem xmlns:ds="http://schemas.openxmlformats.org/officeDocument/2006/customXml" ds:itemID="{F33E0245-2716-47BE-819D-6EE3406CAC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2D1B56-C198-40AB-BA0D-EE6692D29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1f4175-c0e5-4245-8f3c-25d724847dff"/>
    <ds:schemaRef ds:uri="2757cbf0-16be-44c2-a9d2-7c1eb8efa306"/>
    <ds:schemaRef ds:uri="27490243-8425-40c7-b5a4-e73a76dd9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DIR One Page Information Sheet;</vt:lpstr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 One Page Information Sheet;</dc:title>
  <dc:subject>DIR One Page Information Sheet;</dc:subject>
  <dc:creator>Texas Department of Information Resources (DIR)</dc:creator>
  <cp:keywords>DIR One Page Information Sheet</cp:keywords>
  <dc:description/>
  <cp:lastModifiedBy>Yi Zhang</cp:lastModifiedBy>
  <cp:revision>4</cp:revision>
  <cp:lastPrinted>2021-04-29T19:24:00Z</cp:lastPrinted>
  <dcterms:created xsi:type="dcterms:W3CDTF">2023-09-07T13:28:00Z</dcterms:created>
  <dcterms:modified xsi:type="dcterms:W3CDTF">2023-09-08T16:08:00Z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0x010100CAAA5A033800704F80C49778028D7FA0</vt:lpwstr>
  </property>
  <property fmtid="{D5CDD505-2E9C-101B-9397-08002B2CF9AE}" pid="3" name="MediaServiceImageTags">
    <vt:lpwstr/>
  </property>
</Properties>
</file>